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line="600" w:lineRule="exact"/>
        <w:jc w:val="center"/>
        <w:rPr>
          <w:rFonts w:ascii="华文中宋" w:hAnsi="华文中宋" w:eastAsia="华文中宋" w:cs="华文中宋"/>
          <w:b/>
          <w:spacing w:val="14"/>
          <w:sz w:val="36"/>
          <w:szCs w:val="36"/>
        </w:rPr>
      </w:pPr>
      <w:bookmarkStart w:id="0" w:name="OLE_LINK4"/>
      <w:r>
        <w:rPr>
          <w:rFonts w:hint="eastAsia" w:ascii="华文中宋" w:hAnsi="华文中宋" w:eastAsia="华文中宋" w:cs="华文中宋"/>
          <w:b/>
          <w:spacing w:val="14"/>
          <w:sz w:val="36"/>
          <w:szCs w:val="36"/>
        </w:rPr>
        <w:t>2025年自治区“三大球”业余俱乐部比赛</w:t>
      </w:r>
    </w:p>
    <w:p>
      <w:pPr>
        <w:widowControl/>
        <w:kinsoku w:val="0"/>
        <w:autoSpaceDE w:val="0"/>
        <w:autoSpaceDN w:val="0"/>
        <w:adjustRightInd w:val="0"/>
        <w:snapToGrid w:val="0"/>
        <w:spacing w:line="600" w:lineRule="exact"/>
        <w:jc w:val="center"/>
        <w:rPr>
          <w:rFonts w:ascii="Times New Roman" w:hAnsi="Times New Roman" w:eastAsia="黑体"/>
          <w:b/>
          <w:bCs/>
          <w:spacing w:val="14"/>
          <w:sz w:val="32"/>
          <w:szCs w:val="32"/>
        </w:rPr>
      </w:pPr>
      <w:r>
        <w:rPr>
          <w:rFonts w:hint="eastAsia" w:ascii="华文中宋" w:hAnsi="华文中宋" w:eastAsia="华文中宋" w:cs="华文中宋"/>
          <w:b/>
          <w:spacing w:val="14"/>
          <w:sz w:val="36"/>
          <w:szCs w:val="36"/>
        </w:rPr>
        <w:t>篮球项目竞赛规程</w:t>
      </w:r>
    </w:p>
    <w:p>
      <w:pPr>
        <w:spacing w:line="600" w:lineRule="exact"/>
        <w:ind w:firstLine="684" w:firstLineChars="200"/>
        <w:outlineLvl w:val="0"/>
        <w:rPr>
          <w:rFonts w:ascii="华文中宋" w:hAnsi="华文中宋" w:eastAsia="华文中宋" w:cs="华文中宋"/>
          <w:spacing w:val="11"/>
          <w:sz w:val="32"/>
          <w:szCs w:val="32"/>
        </w:rPr>
      </w:pPr>
    </w:p>
    <w:p>
      <w:pPr>
        <w:spacing w:line="600" w:lineRule="exact"/>
        <w:ind w:firstLine="687" w:firstLineChars="200"/>
        <w:outlineLvl w:val="0"/>
        <w:rPr>
          <w:rFonts w:ascii="仿宋" w:hAnsi="仿宋" w:eastAsia="仿宋" w:cs="华文中宋"/>
          <w:b/>
          <w:spacing w:val="11"/>
          <w:sz w:val="32"/>
          <w:szCs w:val="32"/>
        </w:rPr>
      </w:pPr>
      <w:r>
        <w:rPr>
          <w:rFonts w:hint="eastAsia" w:ascii="仿宋" w:hAnsi="仿宋" w:eastAsia="仿宋" w:cs="华文中宋"/>
          <w:b/>
          <w:spacing w:val="11"/>
          <w:sz w:val="32"/>
          <w:szCs w:val="32"/>
        </w:rPr>
        <w:t>一、主办单位</w:t>
      </w:r>
    </w:p>
    <w:p>
      <w:pPr>
        <w:spacing w:line="600" w:lineRule="exact"/>
        <w:rPr>
          <w:rFonts w:ascii="仿宋" w:hAnsi="仿宋" w:eastAsia="仿宋" w:cs="方正仿宋_GB2312"/>
          <w:b/>
          <w:bCs/>
          <w:spacing w:val="11"/>
          <w:sz w:val="32"/>
          <w:szCs w:val="32"/>
        </w:rPr>
      </w:pPr>
      <w:r>
        <w:rPr>
          <w:rFonts w:hint="eastAsia" w:ascii="仿宋" w:hAnsi="仿宋" w:eastAsia="仿宋" w:cs="方正仿宋_GB2312"/>
          <w:b/>
          <w:bCs/>
          <w:spacing w:val="11"/>
          <w:sz w:val="32"/>
          <w:szCs w:val="32"/>
        </w:rPr>
        <w:t xml:space="preserve">    </w:t>
      </w:r>
      <w:r>
        <w:rPr>
          <w:rFonts w:hint="eastAsia" w:ascii="仿宋" w:hAnsi="仿宋" w:eastAsia="仿宋" w:cs="方正仿宋_GB2312"/>
          <w:spacing w:val="14"/>
          <w:sz w:val="32"/>
          <w:szCs w:val="32"/>
        </w:rPr>
        <w:t>新疆维吾尔</w:t>
      </w:r>
      <w:r>
        <w:rPr>
          <w:rFonts w:hint="eastAsia" w:ascii="仿宋" w:hAnsi="仿宋" w:eastAsia="仿宋" w:cs="方正仿宋_GB2312"/>
          <w:sz w:val="32"/>
          <w:szCs w:val="32"/>
        </w:rPr>
        <w:t>自治区体育局</w:t>
      </w:r>
    </w:p>
    <w:p>
      <w:pPr>
        <w:spacing w:line="600" w:lineRule="exact"/>
        <w:ind w:firstLine="687" w:firstLineChars="200"/>
        <w:outlineLvl w:val="0"/>
        <w:rPr>
          <w:rFonts w:ascii="仿宋" w:hAnsi="仿宋" w:eastAsia="仿宋" w:cs="华文中宋"/>
          <w:b/>
          <w:spacing w:val="11"/>
          <w:sz w:val="32"/>
          <w:szCs w:val="32"/>
        </w:rPr>
      </w:pPr>
      <w:r>
        <w:rPr>
          <w:rFonts w:hint="eastAsia" w:ascii="仿宋" w:hAnsi="仿宋" w:eastAsia="仿宋" w:cs="华文中宋"/>
          <w:b/>
          <w:spacing w:val="11"/>
          <w:sz w:val="32"/>
          <w:szCs w:val="32"/>
        </w:rPr>
        <w:t>二、承办单位</w:t>
      </w:r>
    </w:p>
    <w:p>
      <w:pPr>
        <w:spacing w:line="600" w:lineRule="exact"/>
        <w:ind w:firstLine="696" w:firstLineChars="200"/>
        <w:rPr>
          <w:rFonts w:ascii="仿宋" w:hAnsi="仿宋" w:eastAsia="仿宋" w:cs="方正仿宋_GB2312"/>
          <w:sz w:val="32"/>
          <w:szCs w:val="32"/>
        </w:rPr>
      </w:pPr>
      <w:r>
        <w:rPr>
          <w:rFonts w:hint="eastAsia" w:ascii="仿宋" w:hAnsi="仿宋" w:eastAsia="仿宋" w:cs="方正仿宋_GB2312"/>
          <w:spacing w:val="14"/>
          <w:sz w:val="32"/>
          <w:szCs w:val="32"/>
        </w:rPr>
        <w:t>新疆维吾尔</w:t>
      </w:r>
      <w:r>
        <w:rPr>
          <w:rFonts w:hint="eastAsia" w:ascii="仿宋" w:hAnsi="仿宋" w:eastAsia="仿宋" w:cs="方正仿宋_GB2312"/>
          <w:sz w:val="32"/>
          <w:szCs w:val="32"/>
        </w:rPr>
        <w:t>自治区篮球协会</w:t>
      </w:r>
    </w:p>
    <w:p>
      <w:pPr>
        <w:spacing w:line="600" w:lineRule="exact"/>
        <w:ind w:firstLine="640" w:firstLineChars="200"/>
        <w:rPr>
          <w:rFonts w:ascii="仿宋" w:hAnsi="仿宋" w:eastAsia="仿宋" w:cs="方正仿宋_GB2312"/>
          <w:color w:val="000000"/>
          <w:sz w:val="32"/>
          <w:szCs w:val="32"/>
        </w:rPr>
      </w:pPr>
      <w:r>
        <w:rPr>
          <w:rFonts w:hint="eastAsia" w:ascii="仿宋" w:hAnsi="仿宋" w:eastAsia="仿宋" w:cs="方正仿宋_GB2312"/>
          <w:color w:val="000000"/>
          <w:sz w:val="32"/>
          <w:szCs w:val="32"/>
        </w:rPr>
        <w:t>各地（州、市）体育（文化体育广播电视和旅游）局</w:t>
      </w:r>
    </w:p>
    <w:p>
      <w:pPr>
        <w:widowControl/>
        <w:numPr>
          <w:ilvl w:val="0"/>
          <w:numId w:val="1"/>
        </w:numPr>
        <w:kinsoku w:val="0"/>
        <w:autoSpaceDE w:val="0"/>
        <w:autoSpaceDN w:val="0"/>
        <w:adjustRightInd w:val="0"/>
        <w:snapToGrid w:val="0"/>
        <w:spacing w:line="600" w:lineRule="exact"/>
        <w:ind w:left="638" w:leftChars="304" w:right="159"/>
        <w:rPr>
          <w:rFonts w:ascii="仿宋" w:hAnsi="仿宋" w:eastAsia="仿宋" w:cs="华文中宋"/>
          <w:b/>
          <w:spacing w:val="14"/>
          <w:sz w:val="32"/>
          <w:szCs w:val="32"/>
        </w:rPr>
      </w:pPr>
      <w:r>
        <w:rPr>
          <w:rFonts w:hint="eastAsia" w:ascii="仿宋" w:hAnsi="仿宋" w:eastAsia="仿宋" w:cs="华文中宋"/>
          <w:b/>
          <w:spacing w:val="14"/>
          <w:sz w:val="32"/>
          <w:szCs w:val="32"/>
        </w:rPr>
        <w:t>协办单位</w:t>
      </w:r>
    </w:p>
    <w:p>
      <w:pPr>
        <w:spacing w:line="60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各地（州、市）篮球协会</w:t>
      </w:r>
    </w:p>
    <w:p>
      <w:pPr>
        <w:widowControl/>
        <w:numPr>
          <w:ilvl w:val="0"/>
          <w:numId w:val="1"/>
        </w:numPr>
        <w:kinsoku w:val="0"/>
        <w:autoSpaceDE w:val="0"/>
        <w:autoSpaceDN w:val="0"/>
        <w:adjustRightInd w:val="0"/>
        <w:snapToGrid w:val="0"/>
        <w:spacing w:line="600" w:lineRule="exact"/>
        <w:ind w:left="638" w:leftChars="304" w:right="159"/>
        <w:rPr>
          <w:rFonts w:ascii="仿宋" w:hAnsi="仿宋" w:eastAsia="仿宋" w:cs="华文中宋"/>
          <w:b/>
          <w:spacing w:val="14"/>
          <w:sz w:val="32"/>
          <w:szCs w:val="32"/>
        </w:rPr>
      </w:pPr>
      <w:r>
        <w:rPr>
          <w:rFonts w:hint="eastAsia" w:ascii="仿宋" w:hAnsi="仿宋" w:eastAsia="仿宋" w:cs="华文中宋"/>
          <w:b/>
          <w:spacing w:val="14"/>
          <w:sz w:val="32"/>
          <w:szCs w:val="32"/>
        </w:rPr>
        <w:t>比赛时间</w:t>
      </w:r>
    </w:p>
    <w:p>
      <w:pPr>
        <w:widowControl/>
        <w:kinsoku w:val="0"/>
        <w:autoSpaceDE w:val="0"/>
        <w:autoSpaceDN w:val="0"/>
        <w:adjustRightInd w:val="0"/>
        <w:snapToGrid w:val="0"/>
        <w:spacing w:line="600" w:lineRule="exact"/>
        <w:ind w:right="159" w:firstLine="696" w:firstLineChars="200"/>
        <w:rPr>
          <w:rFonts w:ascii="仿宋" w:hAnsi="仿宋" w:eastAsia="仿宋" w:cs="方正仿宋_GB2312"/>
          <w:spacing w:val="14"/>
          <w:sz w:val="32"/>
          <w:szCs w:val="32"/>
        </w:rPr>
      </w:pPr>
      <w:r>
        <w:rPr>
          <w:rFonts w:hint="eastAsia" w:ascii="仿宋" w:hAnsi="仿宋" w:eastAsia="仿宋" w:cs="方正仿宋_GB2312"/>
          <w:spacing w:val="14"/>
          <w:sz w:val="32"/>
          <w:szCs w:val="32"/>
        </w:rPr>
        <w:t>2025年3月—11月</w:t>
      </w:r>
    </w:p>
    <w:p>
      <w:pPr>
        <w:widowControl/>
        <w:kinsoku w:val="0"/>
        <w:autoSpaceDE w:val="0"/>
        <w:autoSpaceDN w:val="0"/>
        <w:adjustRightInd w:val="0"/>
        <w:snapToGrid w:val="0"/>
        <w:spacing w:line="600" w:lineRule="exact"/>
        <w:ind w:right="159" w:firstLine="699" w:firstLineChars="200"/>
        <w:rPr>
          <w:rFonts w:ascii="仿宋" w:hAnsi="仿宋" w:eastAsia="仿宋" w:cs="华文中宋"/>
          <w:b/>
          <w:spacing w:val="14"/>
          <w:sz w:val="32"/>
          <w:szCs w:val="32"/>
        </w:rPr>
      </w:pPr>
      <w:r>
        <w:rPr>
          <w:rFonts w:hint="eastAsia" w:ascii="仿宋" w:hAnsi="仿宋" w:eastAsia="仿宋" w:cs="华文中宋"/>
          <w:b/>
          <w:spacing w:val="14"/>
          <w:sz w:val="32"/>
          <w:szCs w:val="32"/>
        </w:rPr>
        <w:t>五、比赛地点</w:t>
      </w:r>
    </w:p>
    <w:p>
      <w:pPr>
        <w:pStyle w:val="4"/>
        <w:widowControl/>
        <w:kinsoku w:val="0"/>
        <w:autoSpaceDE w:val="0"/>
        <w:autoSpaceDN w:val="0"/>
        <w:adjustRightInd w:val="0"/>
        <w:snapToGrid w:val="0"/>
        <w:spacing w:beforeAutospacing="0" w:afterAutospacing="0" w:line="600" w:lineRule="exact"/>
        <w:ind w:firstLine="640" w:firstLineChars="200"/>
        <w:jc w:val="both"/>
        <w:rPr>
          <w:rFonts w:ascii="仿宋" w:hAnsi="仿宋" w:eastAsia="仿宋" w:cs="方正仿宋_GB2312"/>
          <w:color w:val="000000"/>
          <w:sz w:val="32"/>
          <w:szCs w:val="32"/>
        </w:rPr>
      </w:pPr>
      <w:bookmarkStart w:id="1" w:name="OLE_LINK1"/>
      <w:r>
        <w:rPr>
          <w:rFonts w:hint="eastAsia" w:ascii="仿宋" w:hAnsi="仿宋" w:eastAsia="仿宋" w:cs="方正仿宋_GB2312"/>
          <w:color w:val="000000"/>
          <w:sz w:val="32"/>
          <w:szCs w:val="32"/>
        </w:rPr>
        <w:t>各地（州、市）比赛在属地举办，决赛在乌鲁木齐市新疆体育中心体育馆举办。</w:t>
      </w:r>
    </w:p>
    <w:bookmarkEnd w:id="1"/>
    <w:p>
      <w:pPr>
        <w:pStyle w:val="4"/>
        <w:widowControl/>
        <w:kinsoku w:val="0"/>
        <w:autoSpaceDE w:val="0"/>
        <w:autoSpaceDN w:val="0"/>
        <w:adjustRightInd w:val="0"/>
        <w:snapToGrid w:val="0"/>
        <w:spacing w:beforeAutospacing="0" w:afterAutospacing="0" w:line="600" w:lineRule="exact"/>
        <w:ind w:firstLine="643" w:firstLineChars="200"/>
        <w:jc w:val="both"/>
        <w:rPr>
          <w:rFonts w:ascii="仿宋" w:hAnsi="仿宋" w:eastAsia="仿宋" w:cs="华文中宋"/>
          <w:b/>
          <w:bCs/>
          <w:color w:val="000000"/>
          <w:sz w:val="32"/>
          <w:szCs w:val="32"/>
        </w:rPr>
      </w:pPr>
      <w:r>
        <w:rPr>
          <w:rFonts w:hint="eastAsia" w:ascii="仿宋" w:hAnsi="仿宋" w:eastAsia="仿宋" w:cs="华文中宋"/>
          <w:b/>
          <w:bCs/>
          <w:color w:val="000000"/>
          <w:sz w:val="32"/>
          <w:szCs w:val="32"/>
        </w:rPr>
        <w:t>六、 竞赛项目和组别</w:t>
      </w:r>
      <w:r>
        <w:rPr>
          <w:rFonts w:hint="eastAsia" w:ascii="华文中宋" w:hAnsi="华文中宋" w:eastAsia="仿宋" w:cs="华文中宋"/>
          <w:b/>
          <w:bCs/>
          <w:color w:val="000000"/>
          <w:sz w:val="32"/>
          <w:szCs w:val="32"/>
        </w:rPr>
        <w:t> </w:t>
      </w:r>
    </w:p>
    <w:p>
      <w:pPr>
        <w:pStyle w:val="4"/>
        <w:widowControl/>
        <w:kinsoku w:val="0"/>
        <w:autoSpaceDE w:val="0"/>
        <w:autoSpaceDN w:val="0"/>
        <w:adjustRightInd w:val="0"/>
        <w:snapToGrid w:val="0"/>
        <w:spacing w:beforeAutospacing="0" w:afterAutospacing="0" w:line="600" w:lineRule="exact"/>
        <w:ind w:firstLine="320" w:firstLineChars="100"/>
        <w:jc w:val="both"/>
        <w:rPr>
          <w:rFonts w:ascii="仿宋" w:hAnsi="仿宋" w:eastAsia="仿宋" w:cs="方正仿宋_GB2312"/>
          <w:color w:val="000000"/>
          <w:sz w:val="32"/>
          <w:szCs w:val="32"/>
        </w:rPr>
      </w:pPr>
      <w:r>
        <w:rPr>
          <w:rFonts w:hint="eastAsia" w:ascii="仿宋" w:hAnsi="仿宋" w:eastAsia="仿宋" w:cs="方正仿宋_GB2312"/>
          <w:color w:val="000000"/>
          <w:sz w:val="32"/>
          <w:szCs w:val="32"/>
        </w:rPr>
        <w:t>（一）项目设置：五人制篮球</w:t>
      </w:r>
    </w:p>
    <w:p>
      <w:pPr>
        <w:pStyle w:val="4"/>
        <w:widowControl/>
        <w:kinsoku w:val="0"/>
        <w:autoSpaceDE w:val="0"/>
        <w:autoSpaceDN w:val="0"/>
        <w:adjustRightInd w:val="0"/>
        <w:snapToGrid w:val="0"/>
        <w:spacing w:beforeAutospacing="0" w:afterAutospacing="0" w:line="600" w:lineRule="exact"/>
        <w:ind w:firstLine="320" w:firstLineChars="100"/>
        <w:jc w:val="both"/>
        <w:rPr>
          <w:rFonts w:ascii="仿宋" w:hAnsi="仿宋" w:eastAsia="仿宋" w:cs="方正仿宋_GB2312"/>
          <w:color w:val="000000"/>
          <w:sz w:val="32"/>
          <w:szCs w:val="32"/>
        </w:rPr>
      </w:pPr>
      <w:r>
        <w:rPr>
          <w:rFonts w:hint="eastAsia" w:ascii="仿宋" w:hAnsi="仿宋" w:eastAsia="仿宋" w:cs="方正仿宋_GB2312"/>
          <w:color w:val="000000"/>
          <w:sz w:val="32"/>
          <w:szCs w:val="32"/>
        </w:rPr>
        <w:t>（二）组别设置</w:t>
      </w:r>
    </w:p>
    <w:p>
      <w:pPr>
        <w:pStyle w:val="4"/>
        <w:widowControl/>
        <w:spacing w:beforeAutospacing="0" w:afterAutospacing="0" w:line="600" w:lineRule="exact"/>
        <w:ind w:firstLine="640" w:firstLineChars="200"/>
        <w:jc w:val="both"/>
        <w:rPr>
          <w:rFonts w:ascii="仿宋" w:hAnsi="仿宋" w:eastAsia="仿宋" w:cs="华文中宋"/>
          <w:bCs/>
          <w:color w:val="000000"/>
          <w:sz w:val="32"/>
          <w:szCs w:val="32"/>
        </w:rPr>
      </w:pPr>
      <w:bookmarkStart w:id="2" w:name="OLE_LINK7"/>
      <w:bookmarkStart w:id="3" w:name="OLE_LINK8"/>
      <w:r>
        <w:rPr>
          <w:rFonts w:hint="eastAsia" w:ascii="仿宋" w:hAnsi="仿宋" w:eastAsia="仿宋" w:cs="华文中宋"/>
          <w:bCs/>
          <w:color w:val="000000"/>
          <w:sz w:val="32"/>
          <w:szCs w:val="32"/>
        </w:rPr>
        <w:t>1.成年组</w:t>
      </w:r>
    </w:p>
    <w:p>
      <w:pPr>
        <w:pStyle w:val="4"/>
        <w:widowControl/>
        <w:spacing w:beforeAutospacing="0" w:afterAutospacing="0" w:line="600" w:lineRule="exact"/>
        <w:ind w:firstLine="640" w:firstLineChars="200"/>
        <w:jc w:val="both"/>
        <w:rPr>
          <w:rFonts w:ascii="仿宋" w:hAnsi="仿宋" w:eastAsia="仿宋" w:cs="方正仿宋_GB2312"/>
          <w:color w:val="000000"/>
          <w:sz w:val="32"/>
          <w:szCs w:val="32"/>
        </w:rPr>
      </w:pPr>
      <w:r>
        <w:rPr>
          <w:rFonts w:hint="eastAsia" w:ascii="仿宋" w:hAnsi="仿宋" w:eastAsia="仿宋" w:cs="方正仿宋_GB2312"/>
          <w:color w:val="000000"/>
          <w:sz w:val="32"/>
          <w:szCs w:val="32"/>
        </w:rPr>
        <w:t>男子组：18岁-45岁（年满18周岁，</w:t>
      </w:r>
      <w:bookmarkStart w:id="4" w:name="OLE_LINK19"/>
      <w:r>
        <w:rPr>
          <w:rFonts w:hint="eastAsia" w:ascii="仿宋" w:hAnsi="仿宋" w:eastAsia="仿宋" w:cs="方正仿宋_GB2312"/>
          <w:color w:val="000000"/>
          <w:sz w:val="32"/>
          <w:szCs w:val="32"/>
        </w:rPr>
        <w:t>1980年1月1日--2007年12月31日</w:t>
      </w:r>
      <w:bookmarkEnd w:id="4"/>
      <w:r>
        <w:rPr>
          <w:rFonts w:hint="eastAsia" w:ascii="仿宋" w:hAnsi="仿宋" w:eastAsia="仿宋" w:cs="方正仿宋_GB2312"/>
          <w:color w:val="000000"/>
          <w:sz w:val="32"/>
          <w:szCs w:val="32"/>
        </w:rPr>
        <w:t xml:space="preserve">） </w:t>
      </w:r>
    </w:p>
    <w:p>
      <w:pPr>
        <w:pStyle w:val="4"/>
        <w:widowControl/>
        <w:spacing w:beforeAutospacing="0" w:afterAutospacing="0" w:line="600" w:lineRule="exact"/>
        <w:ind w:firstLine="420"/>
        <w:jc w:val="both"/>
        <w:rPr>
          <w:rFonts w:ascii="仿宋" w:hAnsi="仿宋" w:eastAsia="仿宋" w:cs="华文中宋"/>
          <w:color w:val="000000"/>
          <w:sz w:val="32"/>
          <w:szCs w:val="32"/>
        </w:rPr>
      </w:pPr>
      <w:r>
        <w:rPr>
          <w:rFonts w:hint="eastAsia" w:ascii="仿宋" w:hAnsi="仿宋" w:eastAsia="仿宋" w:cs="华文中宋"/>
          <w:color w:val="000000"/>
          <w:sz w:val="32"/>
          <w:szCs w:val="32"/>
        </w:rPr>
        <w:t xml:space="preserve">  2.青少年组</w:t>
      </w:r>
    </w:p>
    <w:p>
      <w:pPr>
        <w:pStyle w:val="4"/>
        <w:widowControl/>
        <w:spacing w:beforeAutospacing="0" w:afterAutospacing="0" w:line="600" w:lineRule="exact"/>
        <w:ind w:firstLine="640" w:firstLineChars="200"/>
        <w:jc w:val="both"/>
        <w:rPr>
          <w:rFonts w:ascii="仿宋" w:hAnsi="仿宋" w:eastAsia="仿宋" w:cs="方正仿宋_GB2312"/>
          <w:color w:val="000000"/>
          <w:sz w:val="32"/>
          <w:szCs w:val="32"/>
        </w:rPr>
      </w:pPr>
      <w:bookmarkStart w:id="5" w:name="OLE_LINK6"/>
      <w:bookmarkStart w:id="6" w:name="OLE_LINK21"/>
      <w:r>
        <w:rPr>
          <w:rFonts w:hint="eastAsia" w:ascii="仿宋" w:hAnsi="仿宋" w:eastAsia="仿宋" w:cs="方正仿宋_GB2312"/>
          <w:color w:val="000000"/>
          <w:sz w:val="32"/>
          <w:szCs w:val="32"/>
        </w:rPr>
        <w:t>甲组（男子、女子）：13岁</w:t>
      </w:r>
      <w:bookmarkEnd w:id="5"/>
      <w:r>
        <w:rPr>
          <w:rFonts w:hint="eastAsia" w:ascii="仿宋" w:hAnsi="仿宋" w:eastAsia="仿宋" w:cs="方正仿宋_GB2312"/>
          <w:color w:val="000000"/>
          <w:sz w:val="32"/>
          <w:szCs w:val="32"/>
        </w:rPr>
        <w:t>--15岁（年满13周岁，2012年1月1日--2010年12月31日）</w:t>
      </w:r>
    </w:p>
    <w:bookmarkEnd w:id="6"/>
    <w:p>
      <w:pPr>
        <w:pStyle w:val="4"/>
        <w:widowControl/>
        <w:spacing w:beforeAutospacing="0" w:afterAutospacing="0" w:line="600" w:lineRule="exact"/>
        <w:ind w:firstLine="640" w:firstLineChars="200"/>
        <w:jc w:val="both"/>
        <w:rPr>
          <w:rFonts w:ascii="仿宋" w:hAnsi="仿宋" w:eastAsia="仿宋" w:cs="方正仿宋_GB2312"/>
          <w:color w:val="000000"/>
          <w:sz w:val="32"/>
          <w:szCs w:val="32"/>
        </w:rPr>
      </w:pPr>
      <w:r>
        <w:rPr>
          <w:rFonts w:hint="eastAsia" w:ascii="仿宋" w:hAnsi="仿宋" w:eastAsia="仿宋" w:cs="方正仿宋_GB2312"/>
          <w:color w:val="000000"/>
          <w:sz w:val="32"/>
          <w:szCs w:val="32"/>
        </w:rPr>
        <w:t>男子乙组：10岁--12岁（年满10周岁，2013年1月1日--2015年12月31日）</w:t>
      </w:r>
    </w:p>
    <w:p>
      <w:pPr>
        <w:spacing w:line="600" w:lineRule="exact"/>
        <w:ind w:left="638" w:leftChars="304"/>
        <w:outlineLvl w:val="0"/>
        <w:rPr>
          <w:rFonts w:ascii="仿宋" w:hAnsi="仿宋" w:eastAsia="仿宋" w:cs="方正仿宋_GB2312"/>
          <w:spacing w:val="11"/>
          <w:sz w:val="32"/>
          <w:szCs w:val="32"/>
        </w:rPr>
      </w:pPr>
      <w:r>
        <w:rPr>
          <w:rFonts w:hint="eastAsia" w:ascii="仿宋" w:hAnsi="仿宋" w:eastAsia="仿宋" w:cs="华文中宋"/>
          <w:color w:val="000000"/>
          <w:sz w:val="32"/>
          <w:szCs w:val="32"/>
        </w:rPr>
        <w:t>（各地可根据实际情况增加组别，但须包含以上组别）</w:t>
      </w:r>
      <w:bookmarkEnd w:id="0"/>
      <w:bookmarkEnd w:id="2"/>
      <w:bookmarkEnd w:id="3"/>
      <w:r>
        <w:rPr>
          <w:rFonts w:hint="eastAsia" w:ascii="仿宋" w:hAnsi="仿宋" w:eastAsia="仿宋" w:cs="华文中宋"/>
          <w:b/>
          <w:color w:val="000000"/>
          <w:sz w:val="32"/>
          <w:szCs w:val="32"/>
        </w:rPr>
        <w:t>七</w:t>
      </w:r>
      <w:r>
        <w:rPr>
          <w:rFonts w:hint="eastAsia" w:ascii="仿宋" w:hAnsi="仿宋" w:eastAsia="仿宋" w:cs="华文中宋"/>
          <w:b/>
          <w:spacing w:val="11"/>
          <w:sz w:val="32"/>
          <w:szCs w:val="32"/>
        </w:rPr>
        <w:t>、参赛办法</w:t>
      </w:r>
    </w:p>
    <w:p>
      <w:pPr>
        <w:pStyle w:val="4"/>
        <w:widowControl/>
        <w:kinsoku w:val="0"/>
        <w:autoSpaceDE w:val="0"/>
        <w:autoSpaceDN w:val="0"/>
        <w:adjustRightInd w:val="0"/>
        <w:snapToGrid w:val="0"/>
        <w:spacing w:beforeAutospacing="0" w:afterAutospacing="0" w:line="600" w:lineRule="exact"/>
        <w:ind w:firstLine="348" w:firstLineChars="100"/>
        <w:jc w:val="both"/>
        <w:rPr>
          <w:rFonts w:ascii="仿宋" w:hAnsi="仿宋" w:eastAsia="仿宋" w:cs="方正仿宋_GB2312"/>
          <w:spacing w:val="7"/>
          <w:sz w:val="32"/>
          <w:szCs w:val="32"/>
        </w:rPr>
      </w:pPr>
      <w:bookmarkStart w:id="7" w:name="OLE_LINK9"/>
      <w:r>
        <w:rPr>
          <w:rFonts w:hint="eastAsia" w:ascii="仿宋" w:hAnsi="仿宋" w:eastAsia="仿宋" w:cs="方正仿宋_GB2312"/>
          <w:spacing w:val="14"/>
          <w:sz w:val="32"/>
          <w:szCs w:val="32"/>
        </w:rPr>
        <w:t>（一）</w:t>
      </w:r>
      <w:r>
        <w:rPr>
          <w:rFonts w:hint="eastAsia" w:ascii="仿宋" w:hAnsi="仿宋" w:eastAsia="仿宋" w:cs="方正仿宋_GB2312"/>
          <w:color w:val="000000"/>
          <w:sz w:val="32"/>
          <w:szCs w:val="32"/>
        </w:rPr>
        <w:t>参赛单位和</w:t>
      </w:r>
      <w:r>
        <w:rPr>
          <w:rFonts w:hint="eastAsia" w:ascii="仿宋" w:hAnsi="仿宋" w:eastAsia="仿宋" w:cs="方正仿宋_GB2312"/>
          <w:spacing w:val="14"/>
          <w:sz w:val="32"/>
          <w:szCs w:val="32"/>
        </w:rPr>
        <w:t>参赛资格：按照《</w:t>
      </w:r>
      <w:r>
        <w:rPr>
          <w:rFonts w:hint="eastAsia" w:ascii="仿宋" w:hAnsi="仿宋" w:eastAsia="仿宋" w:cs="方正仿宋_GB2312"/>
          <w:color w:val="000000"/>
          <w:sz w:val="32"/>
          <w:szCs w:val="32"/>
        </w:rPr>
        <w:t>2025年自治区“三大球”业余俱乐部比赛竞赛规程总则</w:t>
      </w:r>
      <w:r>
        <w:rPr>
          <w:rFonts w:hint="eastAsia" w:ascii="仿宋" w:hAnsi="仿宋" w:eastAsia="仿宋" w:cs="方正仿宋_GB2312"/>
          <w:spacing w:val="14"/>
          <w:sz w:val="32"/>
          <w:szCs w:val="32"/>
        </w:rPr>
        <w:t>》规定执行。</w:t>
      </w:r>
    </w:p>
    <w:p>
      <w:pPr>
        <w:spacing w:line="600" w:lineRule="exact"/>
        <w:ind w:firstLine="320" w:firstLineChars="100"/>
        <w:rPr>
          <w:rFonts w:ascii="仿宋" w:hAnsi="仿宋" w:eastAsia="仿宋" w:cs="方正仿宋_GB2312"/>
          <w:sz w:val="32"/>
          <w:szCs w:val="32"/>
        </w:rPr>
      </w:pPr>
      <w:r>
        <w:rPr>
          <w:rFonts w:hint="eastAsia" w:ascii="仿宋" w:hAnsi="仿宋" w:eastAsia="仿宋" w:cs="方正仿宋_GB2312"/>
          <w:sz w:val="32"/>
          <w:szCs w:val="32"/>
        </w:rPr>
        <w:t>（二）报名人数</w:t>
      </w:r>
    </w:p>
    <w:p>
      <w:pPr>
        <w:spacing w:line="600" w:lineRule="exact"/>
        <w:ind w:firstLine="640" w:firstLineChars="200"/>
        <w:rPr>
          <w:rFonts w:ascii="仿宋" w:hAnsi="仿宋" w:eastAsia="仿宋" w:cs="方正仿宋_GB2312"/>
          <w:sz w:val="32"/>
          <w:szCs w:val="32"/>
        </w:rPr>
      </w:pPr>
      <w:r>
        <w:rPr>
          <w:rFonts w:hint="eastAsia" w:ascii="仿宋" w:hAnsi="仿宋" w:eastAsia="仿宋" w:cs="方正仿宋_GB2312"/>
          <w:sz w:val="32"/>
          <w:szCs w:val="32"/>
        </w:rPr>
        <w:t>每队可报领队1人，教练员1人，运动员12人。</w:t>
      </w:r>
    </w:p>
    <w:bookmarkEnd w:id="7"/>
    <w:p>
      <w:pPr>
        <w:pStyle w:val="11"/>
        <w:spacing w:before="1" w:line="600" w:lineRule="exact"/>
        <w:ind w:firstLine="687" w:firstLineChars="200"/>
        <w:rPr>
          <w:rFonts w:cs="华文中宋"/>
          <w:b/>
          <w:spacing w:val="11"/>
          <w:sz w:val="32"/>
          <w:szCs w:val="32"/>
          <w:lang w:eastAsia="zh-CN"/>
        </w:rPr>
      </w:pPr>
      <w:r>
        <w:rPr>
          <w:rFonts w:hint="eastAsia" w:cs="华文中宋"/>
          <w:b/>
          <w:spacing w:val="11"/>
          <w:sz w:val="32"/>
          <w:szCs w:val="32"/>
          <w:lang w:eastAsia="zh-CN"/>
        </w:rPr>
        <w:t>八、</w:t>
      </w:r>
      <w:bookmarkStart w:id="8" w:name="OLE_LINK10"/>
      <w:r>
        <w:rPr>
          <w:rFonts w:hint="eastAsia" w:cs="华文中宋"/>
          <w:b/>
          <w:spacing w:val="11"/>
          <w:sz w:val="32"/>
          <w:szCs w:val="32"/>
          <w:lang w:eastAsia="zh-CN"/>
        </w:rPr>
        <w:t>运动员资格</w:t>
      </w:r>
    </w:p>
    <w:p>
      <w:pPr>
        <w:snapToGrid w:val="0"/>
        <w:spacing w:line="600" w:lineRule="exact"/>
        <w:ind w:firstLine="696" w:firstLineChars="200"/>
        <w:rPr>
          <w:rFonts w:ascii="仿宋" w:hAnsi="仿宋" w:eastAsia="仿宋" w:cs="方正仿宋_GB2312"/>
          <w:spacing w:val="14"/>
          <w:sz w:val="32"/>
          <w:szCs w:val="32"/>
        </w:rPr>
      </w:pPr>
      <w:bookmarkStart w:id="9" w:name="OLE_LINK5"/>
      <w:r>
        <w:rPr>
          <w:rFonts w:hint="eastAsia" w:ascii="仿宋" w:hAnsi="仿宋" w:eastAsia="仿宋" w:cs="方正仿宋_GB2312"/>
          <w:spacing w:val="14"/>
          <w:sz w:val="32"/>
          <w:szCs w:val="32"/>
        </w:rPr>
        <w:t>签署自愿参赛责任书，其余按照《</w:t>
      </w:r>
      <w:r>
        <w:rPr>
          <w:rFonts w:hint="eastAsia" w:ascii="仿宋" w:hAnsi="仿宋" w:eastAsia="仿宋" w:cs="方正仿宋_GB2312"/>
          <w:color w:val="000000"/>
          <w:sz w:val="32"/>
          <w:szCs w:val="32"/>
        </w:rPr>
        <w:t>2025年自治区“三大球”业余俱乐部比赛竞赛规程总则</w:t>
      </w:r>
      <w:r>
        <w:rPr>
          <w:rFonts w:hint="eastAsia" w:ascii="仿宋" w:hAnsi="仿宋" w:eastAsia="仿宋" w:cs="方正仿宋_GB2312"/>
          <w:spacing w:val="14"/>
          <w:sz w:val="32"/>
          <w:szCs w:val="32"/>
        </w:rPr>
        <w:t>》规定执行。</w:t>
      </w:r>
      <w:bookmarkEnd w:id="8"/>
      <w:bookmarkEnd w:id="9"/>
    </w:p>
    <w:p>
      <w:pPr>
        <w:snapToGrid w:val="0"/>
        <w:spacing w:line="600" w:lineRule="exact"/>
        <w:ind w:firstLine="687" w:firstLineChars="200"/>
        <w:rPr>
          <w:rFonts w:ascii="仿宋" w:hAnsi="仿宋" w:eastAsia="仿宋" w:cs="华文中宋"/>
          <w:b/>
          <w:sz w:val="32"/>
          <w:szCs w:val="32"/>
        </w:rPr>
      </w:pPr>
      <w:r>
        <w:rPr>
          <w:rFonts w:hint="eastAsia" w:ascii="仿宋" w:hAnsi="仿宋" w:eastAsia="仿宋" w:cs="华文中宋"/>
          <w:b/>
          <w:spacing w:val="11"/>
          <w:sz w:val="32"/>
          <w:szCs w:val="32"/>
        </w:rPr>
        <w:t>九、竞赛办法</w:t>
      </w:r>
    </w:p>
    <w:p>
      <w:pPr>
        <w:spacing w:line="600" w:lineRule="exact"/>
        <w:ind w:firstLine="320" w:firstLineChars="100"/>
        <w:rPr>
          <w:rFonts w:ascii="仿宋" w:hAnsi="仿宋" w:eastAsia="仿宋" w:cs="方正仿宋_GB2312"/>
          <w:sz w:val="32"/>
          <w:szCs w:val="32"/>
        </w:rPr>
      </w:pPr>
      <w:r>
        <w:rPr>
          <w:rFonts w:hint="eastAsia" w:ascii="仿宋" w:hAnsi="仿宋" w:eastAsia="仿宋" w:cs="方正仿宋_GB2312"/>
          <w:sz w:val="32"/>
          <w:szCs w:val="32"/>
        </w:rPr>
        <w:t>（一）比赛采用中国篮球协会审定的2024年《篮球规则》和《篮球规则解释》；</w:t>
      </w:r>
    </w:p>
    <w:p>
      <w:pPr>
        <w:spacing w:line="600" w:lineRule="exact"/>
        <w:ind w:firstLine="320" w:firstLineChars="100"/>
        <w:rPr>
          <w:rFonts w:ascii="仿宋" w:hAnsi="仿宋" w:eastAsia="仿宋" w:cs="方正仿宋_GB2312"/>
          <w:spacing w:val="7"/>
          <w:sz w:val="32"/>
          <w:szCs w:val="32"/>
        </w:rPr>
      </w:pPr>
      <w:bookmarkStart w:id="10" w:name="OLE_LINK16"/>
      <w:r>
        <w:rPr>
          <w:rFonts w:hint="eastAsia" w:ascii="仿宋" w:hAnsi="仿宋" w:eastAsia="仿宋" w:cs="方正仿宋_GB2312"/>
          <w:sz w:val="32"/>
          <w:szCs w:val="32"/>
        </w:rPr>
        <w:t>（</w:t>
      </w:r>
      <w:bookmarkStart w:id="11" w:name="OLE_LINK15"/>
      <w:r>
        <w:rPr>
          <w:rFonts w:hint="eastAsia" w:ascii="仿宋" w:hAnsi="仿宋" w:eastAsia="仿宋" w:cs="方正仿宋_GB2312"/>
          <w:sz w:val="32"/>
          <w:szCs w:val="32"/>
        </w:rPr>
        <w:t>二）赛制：</w:t>
      </w:r>
      <w:bookmarkEnd w:id="10"/>
      <w:bookmarkStart w:id="12" w:name="OLE_LINK17"/>
      <w:r>
        <w:rPr>
          <w:rFonts w:hint="eastAsia" w:ascii="仿宋" w:hAnsi="仿宋" w:eastAsia="仿宋" w:cs="方正仿宋_GB2312"/>
          <w:spacing w:val="7"/>
          <w:sz w:val="32"/>
          <w:szCs w:val="32"/>
        </w:rPr>
        <w:t>比赛</w:t>
      </w:r>
      <w:r>
        <w:rPr>
          <w:rFonts w:hint="eastAsia" w:ascii="仿宋" w:hAnsi="仿宋" w:eastAsia="仿宋" w:cs="方正仿宋_GB2312"/>
          <w:sz w:val="32"/>
          <w:szCs w:val="32"/>
        </w:rPr>
        <w:t>采用循环积分制，通过</w:t>
      </w:r>
      <w:r>
        <w:rPr>
          <w:rFonts w:hint="eastAsia" w:ascii="仿宋" w:hAnsi="仿宋" w:eastAsia="仿宋" w:cs="方正仿宋_GB2312"/>
          <w:spacing w:val="7"/>
          <w:sz w:val="32"/>
          <w:szCs w:val="32"/>
        </w:rPr>
        <w:t>积分制选拔出优秀的球队参加自治区级决赛。</w:t>
      </w:r>
      <w:bookmarkEnd w:id="12"/>
    </w:p>
    <w:p>
      <w:pPr>
        <w:pStyle w:val="2"/>
        <w:widowControl/>
        <w:kinsoku w:val="0"/>
        <w:autoSpaceDE w:val="0"/>
        <w:autoSpaceDN w:val="0"/>
        <w:adjustRightInd w:val="0"/>
        <w:snapToGrid w:val="0"/>
        <w:spacing w:before="40" w:line="600" w:lineRule="exact"/>
        <w:ind w:firstLine="320" w:firstLineChars="100"/>
        <w:rPr>
          <w:rFonts w:cs="方正仿宋_GB2312"/>
          <w:spacing w:val="7"/>
          <w:sz w:val="32"/>
          <w:szCs w:val="32"/>
          <w:lang w:eastAsia="zh-CN"/>
        </w:rPr>
      </w:pPr>
      <w:r>
        <w:rPr>
          <w:rFonts w:hint="eastAsia" w:cs="方正仿宋_GB2312"/>
          <w:sz w:val="32"/>
          <w:szCs w:val="32"/>
          <w:lang w:eastAsia="zh-CN"/>
        </w:rPr>
        <w:t>（三）积分：</w:t>
      </w:r>
      <w:r>
        <w:rPr>
          <w:rFonts w:hint="eastAsia" w:cs="方正仿宋_GB2312"/>
          <w:spacing w:val="-2"/>
          <w:sz w:val="32"/>
          <w:szCs w:val="32"/>
          <w:lang w:eastAsia="zh-CN"/>
        </w:rPr>
        <w:t>篮球比赛</w:t>
      </w:r>
      <w:r>
        <w:rPr>
          <w:rFonts w:hint="eastAsia" w:cs="方正仿宋_GB2312"/>
          <w:spacing w:val="-2"/>
          <w:sz w:val="32"/>
          <w:szCs w:val="32"/>
        </w:rPr>
        <w:t>胜</w:t>
      </w:r>
      <w:r>
        <w:rPr>
          <w:rFonts w:hint="eastAsia" w:cs="方正仿宋_GB2312"/>
          <w:spacing w:val="-2"/>
          <w:sz w:val="32"/>
          <w:szCs w:val="32"/>
          <w:lang w:eastAsia="zh-CN"/>
        </w:rPr>
        <w:t>一场</w:t>
      </w:r>
      <w:r>
        <w:rPr>
          <w:rFonts w:hint="eastAsia" w:cs="方正仿宋_GB2312"/>
          <w:spacing w:val="-2"/>
          <w:sz w:val="32"/>
          <w:szCs w:val="32"/>
        </w:rPr>
        <w:t>积2</w:t>
      </w:r>
      <w:r>
        <w:rPr>
          <w:rFonts w:hint="eastAsia" w:cs="方正仿宋_GB2312"/>
          <w:spacing w:val="-42"/>
          <w:sz w:val="32"/>
          <w:szCs w:val="32"/>
        </w:rPr>
        <w:t xml:space="preserve"> </w:t>
      </w:r>
      <w:r>
        <w:rPr>
          <w:rFonts w:hint="eastAsia" w:cs="方正仿宋_GB2312"/>
          <w:spacing w:val="-2"/>
          <w:sz w:val="32"/>
          <w:szCs w:val="32"/>
        </w:rPr>
        <w:t>分、负</w:t>
      </w:r>
      <w:r>
        <w:rPr>
          <w:rFonts w:hint="eastAsia" w:cs="方正仿宋_GB2312"/>
          <w:spacing w:val="-2"/>
          <w:sz w:val="32"/>
          <w:szCs w:val="32"/>
          <w:lang w:eastAsia="zh-CN"/>
        </w:rPr>
        <w:t>一场</w:t>
      </w:r>
      <w:r>
        <w:rPr>
          <w:rFonts w:hint="eastAsia" w:cs="方正仿宋_GB2312"/>
          <w:spacing w:val="-2"/>
          <w:sz w:val="32"/>
          <w:szCs w:val="32"/>
        </w:rPr>
        <w:t>积</w:t>
      </w:r>
      <w:r>
        <w:rPr>
          <w:rFonts w:hint="eastAsia" w:cs="方正仿宋_GB2312"/>
          <w:spacing w:val="-47"/>
          <w:sz w:val="32"/>
          <w:szCs w:val="32"/>
        </w:rPr>
        <w:t xml:space="preserve"> </w:t>
      </w:r>
      <w:r>
        <w:rPr>
          <w:rFonts w:hint="eastAsia" w:cs="方正仿宋_GB2312"/>
          <w:spacing w:val="-2"/>
          <w:sz w:val="32"/>
          <w:szCs w:val="32"/>
        </w:rPr>
        <w:t>1</w:t>
      </w:r>
      <w:r>
        <w:rPr>
          <w:rFonts w:hint="eastAsia" w:cs="方正仿宋_GB2312"/>
          <w:spacing w:val="-43"/>
          <w:sz w:val="32"/>
          <w:szCs w:val="32"/>
        </w:rPr>
        <w:t xml:space="preserve"> </w:t>
      </w:r>
      <w:r>
        <w:rPr>
          <w:rFonts w:hint="eastAsia" w:cs="方正仿宋_GB2312"/>
          <w:spacing w:val="-2"/>
          <w:sz w:val="32"/>
          <w:szCs w:val="32"/>
        </w:rPr>
        <w:t>分</w:t>
      </w:r>
      <w:r>
        <w:rPr>
          <w:rFonts w:hint="eastAsia" w:cs="方正仿宋_GB2312"/>
          <w:spacing w:val="-2"/>
          <w:sz w:val="32"/>
          <w:szCs w:val="32"/>
          <w:lang w:eastAsia="zh-CN"/>
        </w:rPr>
        <w:t>。</w:t>
      </w:r>
      <w:bookmarkStart w:id="13" w:name="OLE_LINK14"/>
      <w:r>
        <w:rPr>
          <w:rFonts w:hint="eastAsia" w:cs="方正仿宋_GB2312"/>
          <w:spacing w:val="-2"/>
          <w:sz w:val="32"/>
          <w:szCs w:val="32"/>
          <w:lang w:eastAsia="zh-CN"/>
        </w:rPr>
        <w:t>若积分一样，则按照有关规则执行，直至算出名次。</w:t>
      </w:r>
      <w:bookmarkEnd w:id="13"/>
    </w:p>
    <w:bookmarkEnd w:id="11"/>
    <w:p>
      <w:pPr>
        <w:spacing w:line="600" w:lineRule="exact"/>
        <w:ind w:firstLine="320" w:firstLineChars="100"/>
        <w:rPr>
          <w:rFonts w:ascii="仿宋" w:hAnsi="仿宋" w:eastAsia="仿宋" w:cs="方正仿宋_GB2312"/>
          <w:sz w:val="32"/>
          <w:szCs w:val="32"/>
        </w:rPr>
      </w:pPr>
      <w:r>
        <w:rPr>
          <w:rFonts w:hint="eastAsia" w:ascii="仿宋" w:hAnsi="仿宋" w:eastAsia="仿宋" w:cs="方正仿宋_GB2312"/>
          <w:sz w:val="32"/>
          <w:szCs w:val="32"/>
        </w:rPr>
        <w:t>（四）比赛时间：每节比赛10分钟（非净时、暂停停表，第四节最后两分钟净时）；</w:t>
      </w:r>
    </w:p>
    <w:p>
      <w:pPr>
        <w:spacing w:line="600" w:lineRule="exact"/>
        <w:ind w:firstLine="320" w:firstLineChars="100"/>
        <w:rPr>
          <w:rFonts w:ascii="仿宋" w:hAnsi="仿宋" w:eastAsia="仿宋" w:cs="方正仿宋_GB2312"/>
          <w:sz w:val="32"/>
          <w:szCs w:val="32"/>
        </w:rPr>
      </w:pPr>
      <w:r>
        <w:rPr>
          <w:rFonts w:hint="eastAsia" w:ascii="仿宋" w:hAnsi="仿宋" w:eastAsia="仿宋" w:cs="方正仿宋_GB2312"/>
          <w:sz w:val="32"/>
          <w:szCs w:val="32"/>
        </w:rPr>
        <w:t>（五）竞赛服装：各队应准备深浅两种不同颜色的比赛服（在报名单上注明），上衣前后应有明显号码，不符合规则规定者，不得上场比赛</w:t>
      </w:r>
    </w:p>
    <w:p>
      <w:pPr>
        <w:spacing w:line="600" w:lineRule="exact"/>
        <w:ind w:firstLine="320" w:firstLineChars="100"/>
        <w:rPr>
          <w:rFonts w:ascii="仿宋" w:hAnsi="仿宋" w:eastAsia="仿宋" w:cs="方正仿宋_GB2312"/>
          <w:sz w:val="32"/>
          <w:szCs w:val="32"/>
        </w:rPr>
      </w:pPr>
      <w:r>
        <w:rPr>
          <w:rFonts w:hint="eastAsia" w:ascii="仿宋" w:hAnsi="仿宋" w:eastAsia="仿宋" w:cs="方正仿宋_GB2312"/>
          <w:sz w:val="32"/>
          <w:szCs w:val="32"/>
        </w:rPr>
        <w:t>（六）比赛用球：成人比赛男子组使用7号球；女子组比赛使用6号球（含花球）。</w:t>
      </w:r>
    </w:p>
    <w:p>
      <w:pPr>
        <w:snapToGrid w:val="0"/>
        <w:spacing w:line="600" w:lineRule="exact"/>
        <w:ind w:firstLine="687" w:firstLineChars="200"/>
        <w:rPr>
          <w:rFonts w:ascii="仿宋" w:hAnsi="仿宋" w:eastAsia="仿宋" w:cs="华文中宋"/>
          <w:b/>
          <w:spacing w:val="11"/>
          <w:sz w:val="32"/>
          <w:szCs w:val="32"/>
        </w:rPr>
      </w:pPr>
      <w:bookmarkStart w:id="14" w:name="OLE_LINK13"/>
      <w:r>
        <w:rPr>
          <w:rFonts w:hint="eastAsia" w:ascii="仿宋" w:hAnsi="仿宋" w:eastAsia="仿宋" w:cs="华文中宋"/>
          <w:b/>
          <w:spacing w:val="11"/>
          <w:sz w:val="32"/>
          <w:szCs w:val="32"/>
        </w:rPr>
        <w:t>十、奖励办法</w:t>
      </w:r>
    </w:p>
    <w:p>
      <w:pPr>
        <w:pStyle w:val="4"/>
        <w:widowControl/>
        <w:kinsoku w:val="0"/>
        <w:autoSpaceDE w:val="0"/>
        <w:autoSpaceDN w:val="0"/>
        <w:adjustRightInd w:val="0"/>
        <w:snapToGrid w:val="0"/>
        <w:spacing w:beforeAutospacing="0" w:afterAutospacing="0" w:line="600" w:lineRule="exact"/>
        <w:ind w:firstLine="320" w:firstLineChars="100"/>
        <w:jc w:val="both"/>
        <w:rPr>
          <w:rFonts w:ascii="仿宋" w:hAnsi="仿宋" w:eastAsia="仿宋" w:cs="方正仿宋_GB2312"/>
          <w:color w:val="000000"/>
          <w:sz w:val="32"/>
          <w:szCs w:val="32"/>
        </w:rPr>
      </w:pPr>
      <w:r>
        <w:rPr>
          <w:rFonts w:hint="eastAsia" w:ascii="仿宋" w:hAnsi="仿宋" w:eastAsia="仿宋" w:cs="方正仿宋_GB2312"/>
          <w:color w:val="000000"/>
          <w:sz w:val="32"/>
          <w:szCs w:val="32"/>
        </w:rPr>
        <w:t>（一）地（州、市）级比赛奖励由各地主办方自行确定。</w:t>
      </w:r>
    </w:p>
    <w:p>
      <w:pPr>
        <w:pStyle w:val="4"/>
        <w:widowControl/>
        <w:kinsoku w:val="0"/>
        <w:autoSpaceDE w:val="0"/>
        <w:autoSpaceDN w:val="0"/>
        <w:adjustRightInd w:val="0"/>
        <w:snapToGrid w:val="0"/>
        <w:spacing w:beforeAutospacing="0" w:afterAutospacing="0" w:line="600" w:lineRule="exact"/>
        <w:ind w:firstLine="320" w:firstLineChars="100"/>
        <w:jc w:val="both"/>
        <w:rPr>
          <w:rFonts w:ascii="仿宋" w:hAnsi="仿宋" w:eastAsia="仿宋" w:cs="方正仿宋_GB2312"/>
          <w:color w:val="000000"/>
          <w:sz w:val="32"/>
          <w:szCs w:val="32"/>
        </w:rPr>
      </w:pPr>
      <w:r>
        <w:rPr>
          <w:rFonts w:hint="eastAsia" w:ascii="仿宋" w:hAnsi="仿宋" w:eastAsia="仿宋" w:cs="方正仿宋_GB2312"/>
          <w:color w:val="000000"/>
          <w:sz w:val="32"/>
          <w:szCs w:val="32"/>
        </w:rPr>
        <w:t>（二）自治区级比赛录取前八名，获得各项目比赛前3名的球队，颁发金、银、铜牌、获奖证书和奖杯；获得其它名次的队伍只颁发获奖证书。</w:t>
      </w:r>
      <w:r>
        <w:rPr>
          <w:rFonts w:hint="eastAsia" w:ascii="方正仿宋_GB2312" w:hAnsi="方正仿宋_GB2312" w:eastAsia="仿宋" w:cs="方正仿宋_GB2312"/>
          <w:color w:val="000000"/>
          <w:sz w:val="32"/>
          <w:szCs w:val="32"/>
        </w:rPr>
        <w:t> </w:t>
      </w:r>
    </w:p>
    <w:p>
      <w:pPr>
        <w:pStyle w:val="4"/>
        <w:widowControl/>
        <w:kinsoku w:val="0"/>
        <w:autoSpaceDE w:val="0"/>
        <w:autoSpaceDN w:val="0"/>
        <w:adjustRightInd w:val="0"/>
        <w:snapToGrid w:val="0"/>
        <w:spacing w:beforeAutospacing="0" w:afterAutospacing="0" w:line="600" w:lineRule="exact"/>
        <w:ind w:firstLine="320" w:firstLineChars="100"/>
        <w:jc w:val="both"/>
        <w:rPr>
          <w:rFonts w:ascii="仿宋" w:hAnsi="仿宋" w:eastAsia="仿宋" w:cs="方正仿宋_GB2312"/>
          <w:color w:val="000000"/>
          <w:sz w:val="32"/>
          <w:szCs w:val="32"/>
        </w:rPr>
      </w:pPr>
      <w:r>
        <w:rPr>
          <w:rFonts w:hint="eastAsia" w:ascii="仿宋" w:hAnsi="仿宋" w:eastAsia="仿宋" w:cs="方正仿宋_GB2312"/>
          <w:color w:val="000000"/>
          <w:sz w:val="32"/>
          <w:szCs w:val="32"/>
        </w:rPr>
        <w:t>（三）设“体育道德风尚奖”，评选办法另行通知。</w:t>
      </w:r>
      <w:r>
        <w:rPr>
          <w:rFonts w:hint="eastAsia" w:ascii="方正仿宋_GB2312" w:hAnsi="方正仿宋_GB2312" w:eastAsia="仿宋" w:cs="方正仿宋_GB2312"/>
          <w:color w:val="000000"/>
          <w:sz w:val="32"/>
          <w:szCs w:val="32"/>
        </w:rPr>
        <w:t> </w:t>
      </w:r>
    </w:p>
    <w:bookmarkEnd w:id="14"/>
    <w:p>
      <w:pPr>
        <w:snapToGrid w:val="0"/>
        <w:spacing w:line="600" w:lineRule="exact"/>
        <w:ind w:firstLine="687" w:firstLineChars="200"/>
        <w:rPr>
          <w:rFonts w:ascii="仿宋" w:hAnsi="仿宋" w:eastAsia="仿宋" w:cs="华文中宋"/>
          <w:b/>
          <w:spacing w:val="11"/>
          <w:sz w:val="32"/>
          <w:szCs w:val="32"/>
        </w:rPr>
      </w:pPr>
      <w:bookmarkStart w:id="15" w:name="OLE_LINK3"/>
      <w:r>
        <w:rPr>
          <w:rFonts w:hint="eastAsia" w:ascii="仿宋" w:hAnsi="仿宋" w:eastAsia="仿宋" w:cs="华文中宋"/>
          <w:b/>
          <w:spacing w:val="11"/>
          <w:sz w:val="32"/>
          <w:szCs w:val="32"/>
        </w:rPr>
        <w:t>十一、经费</w:t>
      </w:r>
    </w:p>
    <w:p>
      <w:pPr>
        <w:snapToGrid w:val="0"/>
        <w:spacing w:line="600" w:lineRule="exact"/>
        <w:ind w:firstLine="696" w:firstLineChars="200"/>
        <w:rPr>
          <w:rFonts w:ascii="仿宋" w:hAnsi="仿宋" w:eastAsia="仿宋" w:cs="方正仿宋_GB2312"/>
          <w:spacing w:val="14"/>
          <w:sz w:val="32"/>
          <w:szCs w:val="32"/>
        </w:rPr>
      </w:pPr>
      <w:r>
        <w:rPr>
          <w:rFonts w:hint="eastAsia" w:ascii="仿宋" w:hAnsi="仿宋" w:eastAsia="仿宋" w:cs="方正仿宋_GB2312"/>
          <w:spacing w:val="14"/>
          <w:sz w:val="32"/>
          <w:szCs w:val="32"/>
        </w:rPr>
        <w:t>按照《</w:t>
      </w:r>
      <w:r>
        <w:rPr>
          <w:rFonts w:hint="eastAsia" w:ascii="仿宋" w:hAnsi="仿宋" w:eastAsia="仿宋" w:cs="方正仿宋_GB2312"/>
          <w:color w:val="000000"/>
          <w:sz w:val="32"/>
          <w:szCs w:val="32"/>
        </w:rPr>
        <w:t>2025年自治区“三大球”业余俱乐部比赛竞赛规程总则</w:t>
      </w:r>
      <w:r>
        <w:rPr>
          <w:rFonts w:hint="eastAsia" w:ascii="仿宋" w:hAnsi="仿宋" w:eastAsia="仿宋" w:cs="方正仿宋_GB2312"/>
          <w:spacing w:val="14"/>
          <w:sz w:val="32"/>
          <w:szCs w:val="32"/>
        </w:rPr>
        <w:t>》规定执行。</w:t>
      </w:r>
    </w:p>
    <w:bookmarkEnd w:id="15"/>
    <w:p>
      <w:pPr>
        <w:snapToGrid w:val="0"/>
        <w:spacing w:line="600" w:lineRule="exact"/>
        <w:ind w:firstLine="687" w:firstLineChars="200"/>
        <w:rPr>
          <w:rFonts w:ascii="仿宋" w:hAnsi="仿宋" w:eastAsia="仿宋" w:cs="华文中宋"/>
          <w:b/>
          <w:spacing w:val="11"/>
          <w:sz w:val="32"/>
          <w:szCs w:val="32"/>
        </w:rPr>
      </w:pPr>
      <w:r>
        <w:rPr>
          <w:rFonts w:hint="eastAsia" w:ascii="仿宋" w:hAnsi="仿宋" w:eastAsia="仿宋" w:cs="华文中宋"/>
          <w:b/>
          <w:spacing w:val="11"/>
          <w:sz w:val="32"/>
          <w:szCs w:val="32"/>
        </w:rPr>
        <w:t>十二、竞赛委员会</w:t>
      </w:r>
    </w:p>
    <w:p>
      <w:pPr>
        <w:pStyle w:val="12"/>
        <w:snapToGrid w:val="0"/>
        <w:spacing w:line="600" w:lineRule="exact"/>
        <w:ind w:firstLine="320" w:firstLineChars="100"/>
        <w:rPr>
          <w:rFonts w:ascii="仿宋" w:hAnsi="仿宋" w:eastAsia="仿宋" w:cs="方正仿宋_GB2312"/>
          <w:sz w:val="32"/>
          <w:szCs w:val="32"/>
        </w:rPr>
      </w:pPr>
      <w:r>
        <w:rPr>
          <w:rFonts w:hint="eastAsia" w:ascii="仿宋" w:hAnsi="仿宋" w:eastAsia="仿宋" w:cs="方正仿宋_GB2312"/>
          <w:sz w:val="32"/>
          <w:szCs w:val="32"/>
        </w:rPr>
        <w:t>（一）负责管理和监督本次赛事竞赛工作。</w:t>
      </w:r>
    </w:p>
    <w:p>
      <w:pPr>
        <w:pStyle w:val="12"/>
        <w:snapToGrid w:val="0"/>
        <w:spacing w:line="600" w:lineRule="exact"/>
        <w:ind w:firstLine="320" w:firstLineChars="100"/>
        <w:rPr>
          <w:rFonts w:ascii="仿宋" w:hAnsi="仿宋" w:eastAsia="仿宋" w:cs="方正仿宋_GB2312"/>
          <w:sz w:val="32"/>
          <w:szCs w:val="32"/>
        </w:rPr>
      </w:pPr>
      <w:r>
        <w:rPr>
          <w:rFonts w:hint="eastAsia" w:ascii="仿宋" w:hAnsi="仿宋" w:eastAsia="仿宋" w:cs="方正仿宋_GB2312"/>
          <w:sz w:val="32"/>
          <w:szCs w:val="32"/>
        </w:rPr>
        <w:t>（二）各参赛队对竞赛的申诉，应按竞赛规则所规定的时间内向竞赛委员会提交由代表队领队签批并经当地篮协认可的申诉报告。举报不符合参赛资格的运动员，不得晚于该项比赛结束前两小时，由举报者提供实证。发现参赛资格弄虚作假者，一律取消全队比赛资格和比赛成绩，其他队伍后续名次递补；</w:t>
      </w:r>
    </w:p>
    <w:p>
      <w:pPr>
        <w:pStyle w:val="2"/>
        <w:spacing w:line="500" w:lineRule="exact"/>
        <w:ind w:firstLine="320" w:firstLineChars="100"/>
        <w:rPr>
          <w:rFonts w:cs="方正仿宋_GB2312"/>
          <w:kern w:val="0"/>
          <w:sz w:val="32"/>
          <w:szCs w:val="32"/>
          <w:lang w:eastAsia="zh-CN"/>
        </w:rPr>
      </w:pPr>
      <w:r>
        <w:rPr>
          <w:rFonts w:hint="eastAsia" w:cs="方正仿宋_GB2312"/>
          <w:sz w:val="32"/>
          <w:szCs w:val="32"/>
        </w:rPr>
        <w:t>（三）</w:t>
      </w:r>
      <w:r>
        <w:rPr>
          <w:rFonts w:hint="eastAsia" w:cs="方正仿宋_GB2312"/>
          <w:kern w:val="0"/>
          <w:sz w:val="32"/>
          <w:szCs w:val="32"/>
          <w:lang w:eastAsia="zh-CN"/>
        </w:rPr>
        <w:t>各参赛球队整体缴纳“赛风赛纪保证金”1000元，全部比赛结束后，如若按照赛会要求文明参赛，赛后将如数退还保证金。</w:t>
      </w:r>
    </w:p>
    <w:p>
      <w:pPr>
        <w:widowControl/>
        <w:kinsoku w:val="0"/>
        <w:autoSpaceDE w:val="0"/>
        <w:autoSpaceDN w:val="0"/>
        <w:adjustRightInd w:val="0"/>
        <w:snapToGrid w:val="0"/>
        <w:spacing w:line="600" w:lineRule="exact"/>
        <w:ind w:firstLine="671" w:firstLineChars="200"/>
        <w:rPr>
          <w:rFonts w:ascii="仿宋" w:hAnsi="仿宋" w:eastAsia="仿宋" w:cs="华文中宋"/>
          <w:b/>
          <w:spacing w:val="7"/>
          <w:sz w:val="32"/>
          <w:szCs w:val="32"/>
        </w:rPr>
      </w:pPr>
      <w:bookmarkStart w:id="16" w:name="OLE_LINK12"/>
      <w:r>
        <w:rPr>
          <w:rFonts w:hint="eastAsia" w:ascii="仿宋" w:hAnsi="仿宋" w:eastAsia="仿宋" w:cs="华文中宋"/>
          <w:b/>
          <w:spacing w:val="7"/>
          <w:sz w:val="32"/>
          <w:szCs w:val="32"/>
        </w:rPr>
        <w:t>十三、竞赛技术官员</w:t>
      </w:r>
    </w:p>
    <w:p>
      <w:pPr>
        <w:pStyle w:val="4"/>
        <w:widowControl/>
        <w:spacing w:beforeAutospacing="0" w:afterAutospacing="0" w:line="600" w:lineRule="exact"/>
        <w:ind w:firstLine="640" w:firstLineChars="200"/>
        <w:jc w:val="both"/>
        <w:rPr>
          <w:rFonts w:ascii="仿宋" w:hAnsi="仿宋" w:eastAsia="仿宋" w:cs="方正仿宋_GB2312"/>
          <w:color w:val="000000"/>
          <w:sz w:val="32"/>
          <w:szCs w:val="32"/>
        </w:rPr>
      </w:pPr>
      <w:r>
        <w:rPr>
          <w:rFonts w:hint="eastAsia" w:ascii="仿宋" w:hAnsi="仿宋" w:eastAsia="仿宋" w:cs="方正仿宋_GB2312"/>
          <w:color w:val="000000"/>
          <w:sz w:val="32"/>
          <w:szCs w:val="32"/>
        </w:rPr>
        <w:t>自治区级比赛，各项目竞赛技术官员（含技术代表、仲裁和裁判员等）由自治区篮球协会选派；地（州、市）级比赛由属地体育行政管理部门负责。</w:t>
      </w:r>
    </w:p>
    <w:bookmarkEnd w:id="16"/>
    <w:p>
      <w:pPr>
        <w:widowControl/>
        <w:kinsoku w:val="0"/>
        <w:autoSpaceDE w:val="0"/>
        <w:autoSpaceDN w:val="0"/>
        <w:adjustRightInd w:val="0"/>
        <w:snapToGrid w:val="0"/>
        <w:spacing w:line="600" w:lineRule="exact"/>
        <w:ind w:firstLine="671" w:firstLineChars="200"/>
        <w:rPr>
          <w:rFonts w:ascii="仿宋" w:hAnsi="仿宋" w:eastAsia="仿宋" w:cs="华文中宋"/>
          <w:b/>
          <w:spacing w:val="7"/>
          <w:sz w:val="32"/>
          <w:szCs w:val="32"/>
        </w:rPr>
      </w:pPr>
      <w:bookmarkStart w:id="17" w:name="OLE_LINK11"/>
      <w:r>
        <w:rPr>
          <w:rFonts w:hint="eastAsia" w:ascii="仿宋" w:hAnsi="仿宋" w:eastAsia="仿宋" w:cs="华文中宋"/>
          <w:b/>
          <w:spacing w:val="7"/>
          <w:sz w:val="32"/>
          <w:szCs w:val="32"/>
        </w:rPr>
        <w:t>十四、报名和报到</w:t>
      </w:r>
    </w:p>
    <w:p>
      <w:pPr>
        <w:widowControl/>
        <w:kinsoku w:val="0"/>
        <w:autoSpaceDE w:val="0"/>
        <w:autoSpaceDN w:val="0"/>
        <w:adjustRightInd w:val="0"/>
        <w:snapToGrid w:val="0"/>
        <w:spacing w:line="600" w:lineRule="exact"/>
        <w:ind w:firstLine="334" w:firstLineChars="100"/>
        <w:rPr>
          <w:rFonts w:ascii="仿宋" w:hAnsi="仿宋" w:eastAsia="仿宋" w:cs="方正仿宋_GB2312"/>
          <w:spacing w:val="7"/>
          <w:sz w:val="32"/>
          <w:szCs w:val="32"/>
        </w:rPr>
      </w:pPr>
      <w:r>
        <w:rPr>
          <w:rFonts w:hint="eastAsia" w:ascii="仿宋" w:hAnsi="仿宋" w:eastAsia="仿宋" w:cs="方正仿宋_GB2312"/>
          <w:spacing w:val="7"/>
          <w:sz w:val="32"/>
          <w:szCs w:val="32"/>
        </w:rPr>
        <w:t>（一）地（州、市）级比赛，有属地具体负责；</w:t>
      </w:r>
    </w:p>
    <w:p>
      <w:pPr>
        <w:widowControl/>
        <w:kinsoku w:val="0"/>
        <w:autoSpaceDE w:val="0"/>
        <w:autoSpaceDN w:val="0"/>
        <w:adjustRightInd w:val="0"/>
        <w:snapToGrid w:val="0"/>
        <w:spacing w:line="600" w:lineRule="exact"/>
        <w:ind w:firstLine="334" w:firstLineChars="100"/>
        <w:rPr>
          <w:rFonts w:ascii="仿宋" w:hAnsi="仿宋" w:eastAsia="仿宋" w:cs="方正仿宋_GB2312"/>
          <w:spacing w:val="7"/>
          <w:sz w:val="32"/>
          <w:szCs w:val="32"/>
        </w:rPr>
      </w:pPr>
      <w:r>
        <w:rPr>
          <w:rFonts w:hint="eastAsia" w:ascii="仿宋" w:hAnsi="仿宋" w:eastAsia="仿宋" w:cs="方正仿宋_GB2312"/>
          <w:spacing w:val="7"/>
          <w:sz w:val="32"/>
          <w:szCs w:val="32"/>
        </w:rPr>
        <w:t>（二）自治区级决赛，以补充通知方式确定。</w:t>
      </w:r>
      <w:bookmarkEnd w:id="17"/>
    </w:p>
    <w:p>
      <w:pPr>
        <w:widowControl/>
        <w:kinsoku w:val="0"/>
        <w:autoSpaceDE w:val="0"/>
        <w:autoSpaceDN w:val="0"/>
        <w:adjustRightInd w:val="0"/>
        <w:snapToGrid w:val="0"/>
        <w:spacing w:line="600" w:lineRule="exact"/>
        <w:ind w:firstLine="671" w:firstLineChars="200"/>
        <w:rPr>
          <w:rFonts w:ascii="仿宋" w:hAnsi="仿宋" w:eastAsia="仿宋" w:cs="华文中宋"/>
          <w:b/>
          <w:spacing w:val="7"/>
          <w:sz w:val="32"/>
          <w:szCs w:val="32"/>
        </w:rPr>
      </w:pPr>
      <w:r>
        <w:rPr>
          <w:rFonts w:hint="eastAsia" w:ascii="仿宋" w:hAnsi="仿宋" w:eastAsia="仿宋" w:cs="华文中宋"/>
          <w:b/>
          <w:spacing w:val="7"/>
          <w:sz w:val="32"/>
          <w:szCs w:val="32"/>
        </w:rPr>
        <w:t>十五、其它</w:t>
      </w:r>
    </w:p>
    <w:p>
      <w:pPr>
        <w:spacing w:line="600" w:lineRule="exact"/>
        <w:ind w:firstLine="668" w:firstLineChars="200"/>
        <w:rPr>
          <w:rFonts w:ascii="仿宋" w:hAnsi="仿宋" w:eastAsia="仿宋" w:cs="方正仿宋_GB2312"/>
          <w:spacing w:val="7"/>
          <w:sz w:val="32"/>
          <w:szCs w:val="32"/>
        </w:rPr>
      </w:pPr>
      <w:r>
        <w:rPr>
          <w:rFonts w:hint="eastAsia" w:ascii="仿宋" w:hAnsi="仿宋" w:eastAsia="仿宋" w:cs="方正仿宋_GB2312"/>
          <w:spacing w:val="7"/>
          <w:sz w:val="32"/>
          <w:szCs w:val="32"/>
        </w:rPr>
        <w:t>未尽事宜，另行通知。</w:t>
      </w:r>
    </w:p>
    <w:p>
      <w:pPr>
        <w:spacing w:line="600" w:lineRule="exact"/>
        <w:ind w:firstLine="668" w:firstLineChars="200"/>
        <w:rPr>
          <w:rFonts w:ascii="仿宋" w:hAnsi="仿宋" w:eastAsia="仿宋" w:cs="方正仿宋_GB2312"/>
          <w:spacing w:val="7"/>
          <w:sz w:val="32"/>
          <w:szCs w:val="32"/>
        </w:rPr>
      </w:pPr>
    </w:p>
    <w:p>
      <w:pPr>
        <w:spacing w:line="600" w:lineRule="exact"/>
        <w:ind w:firstLine="668" w:firstLineChars="200"/>
        <w:rPr>
          <w:rFonts w:ascii="仿宋" w:hAnsi="仿宋" w:eastAsia="仿宋" w:cs="方正仿宋_GB2312"/>
          <w:spacing w:val="7"/>
          <w:sz w:val="32"/>
          <w:szCs w:val="32"/>
        </w:rPr>
      </w:pPr>
      <w:r>
        <w:rPr>
          <w:rFonts w:hint="eastAsia" w:ascii="仿宋" w:hAnsi="仿宋" w:eastAsia="仿宋" w:cs="方正仿宋_GB2312"/>
          <w:spacing w:val="7"/>
          <w:sz w:val="32"/>
          <w:szCs w:val="32"/>
        </w:rPr>
        <w:t>附：参赛责任书</w:t>
      </w:r>
    </w:p>
    <w:p>
      <w:pPr>
        <w:spacing w:line="600" w:lineRule="exact"/>
        <w:ind w:firstLine="668" w:firstLineChars="200"/>
        <w:rPr>
          <w:rFonts w:ascii="仿宋" w:hAnsi="仿宋" w:eastAsia="仿宋" w:cs="方正仿宋_GB2312"/>
          <w:spacing w:val="7"/>
          <w:sz w:val="32"/>
          <w:szCs w:val="32"/>
        </w:rPr>
      </w:pPr>
    </w:p>
    <w:p>
      <w:pPr>
        <w:spacing w:line="600" w:lineRule="exact"/>
        <w:ind w:firstLine="668" w:firstLineChars="200"/>
        <w:rPr>
          <w:rFonts w:ascii="仿宋" w:hAnsi="仿宋" w:eastAsia="仿宋" w:cs="方正仿宋_GB2312"/>
          <w:spacing w:val="7"/>
          <w:sz w:val="32"/>
          <w:szCs w:val="32"/>
        </w:rPr>
      </w:pPr>
    </w:p>
    <w:p>
      <w:pPr>
        <w:spacing w:line="600" w:lineRule="exact"/>
        <w:ind w:firstLine="668" w:firstLineChars="200"/>
        <w:rPr>
          <w:rFonts w:ascii="仿宋" w:hAnsi="仿宋" w:eastAsia="仿宋" w:cs="方正仿宋_GB2312"/>
          <w:spacing w:val="7"/>
          <w:sz w:val="32"/>
          <w:szCs w:val="32"/>
        </w:rPr>
      </w:pPr>
    </w:p>
    <w:p>
      <w:pPr>
        <w:spacing w:line="600" w:lineRule="exact"/>
        <w:ind w:firstLine="668" w:firstLineChars="200"/>
        <w:rPr>
          <w:rFonts w:ascii="仿宋" w:hAnsi="仿宋" w:eastAsia="仿宋" w:cs="方正仿宋_GB2312"/>
          <w:spacing w:val="7"/>
          <w:sz w:val="32"/>
          <w:szCs w:val="32"/>
        </w:rPr>
      </w:pPr>
    </w:p>
    <w:p>
      <w:pPr>
        <w:spacing w:line="600" w:lineRule="exact"/>
        <w:ind w:firstLine="668" w:firstLineChars="200"/>
        <w:rPr>
          <w:rFonts w:ascii="仿宋" w:hAnsi="仿宋" w:eastAsia="仿宋" w:cs="方正仿宋_GB2312"/>
          <w:spacing w:val="7"/>
          <w:sz w:val="32"/>
          <w:szCs w:val="32"/>
        </w:rPr>
      </w:pPr>
    </w:p>
    <w:p>
      <w:pPr>
        <w:spacing w:line="600" w:lineRule="exact"/>
        <w:ind w:firstLine="668" w:firstLineChars="200"/>
        <w:rPr>
          <w:rFonts w:ascii="仿宋" w:hAnsi="仿宋" w:eastAsia="仿宋" w:cs="方正仿宋_GB2312"/>
          <w:spacing w:val="7"/>
          <w:sz w:val="32"/>
          <w:szCs w:val="32"/>
        </w:rPr>
      </w:pPr>
    </w:p>
    <w:p>
      <w:pPr>
        <w:spacing w:line="600" w:lineRule="exact"/>
        <w:ind w:firstLine="668" w:firstLineChars="200"/>
        <w:rPr>
          <w:rFonts w:ascii="仿宋" w:hAnsi="仿宋" w:eastAsia="仿宋" w:cs="方正仿宋_GB2312"/>
          <w:spacing w:val="7"/>
          <w:sz w:val="32"/>
          <w:szCs w:val="32"/>
        </w:rPr>
      </w:pPr>
    </w:p>
    <w:p>
      <w:pPr>
        <w:spacing w:line="500" w:lineRule="exact"/>
        <w:outlineLvl w:val="0"/>
        <w:rPr>
          <w:rFonts w:ascii="仿宋" w:hAnsi="仿宋" w:eastAsia="仿宋"/>
          <w:sz w:val="32"/>
          <w:szCs w:val="32"/>
        </w:rPr>
      </w:pPr>
    </w:p>
    <w:p>
      <w:pPr>
        <w:spacing w:line="500" w:lineRule="exact"/>
        <w:outlineLvl w:val="0"/>
        <w:rPr>
          <w:rFonts w:ascii="仿宋" w:hAnsi="仿宋" w:eastAsia="仿宋"/>
          <w:sz w:val="32"/>
          <w:szCs w:val="32"/>
        </w:rPr>
      </w:pPr>
    </w:p>
    <w:p>
      <w:pPr>
        <w:spacing w:line="500" w:lineRule="exact"/>
        <w:outlineLvl w:val="0"/>
        <w:rPr>
          <w:rFonts w:ascii="仿宋" w:hAnsi="仿宋" w:eastAsia="仿宋"/>
          <w:sz w:val="32"/>
          <w:szCs w:val="32"/>
        </w:rPr>
      </w:pPr>
    </w:p>
    <w:p>
      <w:pPr>
        <w:spacing w:line="500" w:lineRule="exact"/>
        <w:outlineLvl w:val="0"/>
        <w:rPr>
          <w:rFonts w:hint="eastAsia" w:ascii="仿宋" w:hAnsi="仿宋" w:eastAsia="仿宋"/>
          <w:sz w:val="32"/>
          <w:szCs w:val="32"/>
        </w:rPr>
      </w:pPr>
    </w:p>
    <w:p>
      <w:pPr>
        <w:spacing w:line="500" w:lineRule="exact"/>
        <w:outlineLvl w:val="0"/>
        <w:rPr>
          <w:rFonts w:hint="eastAsia" w:ascii="仿宋" w:hAnsi="仿宋" w:eastAsia="仿宋"/>
          <w:sz w:val="32"/>
          <w:szCs w:val="32"/>
        </w:rPr>
      </w:pPr>
    </w:p>
    <w:p>
      <w:pPr>
        <w:spacing w:line="500" w:lineRule="exact"/>
        <w:outlineLvl w:val="0"/>
        <w:rPr>
          <w:rFonts w:ascii="仿宋" w:hAnsi="仿宋" w:eastAsia="仿宋"/>
          <w:sz w:val="32"/>
          <w:szCs w:val="32"/>
        </w:rPr>
      </w:pPr>
      <w:r>
        <w:rPr>
          <w:rFonts w:hint="eastAsia" w:ascii="仿宋" w:hAnsi="仿宋" w:eastAsia="仿宋"/>
          <w:sz w:val="32"/>
          <w:szCs w:val="32"/>
        </w:rPr>
        <w:t>附：</w:t>
      </w:r>
    </w:p>
    <w:p>
      <w:pPr>
        <w:jc w:val="center"/>
        <w:outlineLvl w:val="0"/>
        <w:rPr>
          <w:rFonts w:ascii="华文中宋" w:hAnsi="华文中宋" w:eastAsia="华文中宋" w:cs="方正小标宋_GBK"/>
          <w:b/>
          <w:bCs/>
          <w:spacing w:val="11"/>
          <w:sz w:val="36"/>
          <w:szCs w:val="36"/>
        </w:rPr>
      </w:pPr>
      <w:r>
        <w:rPr>
          <w:rFonts w:hint="eastAsia" w:ascii="华文中宋" w:hAnsi="华文中宋" w:eastAsia="华文中宋" w:cs="方正小标宋_GBK"/>
          <w:b/>
          <w:bCs/>
          <w:spacing w:val="11"/>
          <w:sz w:val="36"/>
          <w:szCs w:val="36"/>
        </w:rPr>
        <w:t>参赛责任书</w:t>
      </w:r>
    </w:p>
    <w:p>
      <w:pPr>
        <w:pStyle w:val="3"/>
        <w:rPr>
          <w:rFonts w:ascii="仿宋" w:hAnsi="仿宋" w:eastAsia="仿宋"/>
          <w:sz w:val="32"/>
          <w:szCs w:val="32"/>
        </w:rPr>
      </w:pPr>
    </w:p>
    <w:p>
      <w:pPr>
        <w:spacing w:line="500" w:lineRule="exact"/>
        <w:ind w:firstLine="640" w:firstLineChars="200"/>
        <w:outlineLvl w:val="0"/>
        <w:rPr>
          <w:rFonts w:ascii="仿宋" w:hAnsi="仿宋" w:eastAsia="仿宋"/>
          <w:sz w:val="32"/>
          <w:szCs w:val="32"/>
        </w:rPr>
      </w:pPr>
      <w:r>
        <w:rPr>
          <w:rFonts w:hint="eastAsia" w:ascii="仿宋" w:hAnsi="仿宋" w:eastAsia="仿宋"/>
          <w:sz w:val="32"/>
          <w:szCs w:val="32"/>
        </w:rPr>
        <w:t>1.我完全了解自己的身体状况，确认自己的健康状况良好；没有任何身体不适或疾病（包括先天性心脏病、风湿性心脏病、高血压、脑血管疾病、心肌炎、其他心脏病、冠状动脉病、严重心律不齐、血糖过高或过低的糖尿病、以及其它不适合</w:t>
      </w:r>
      <w:r>
        <w:rPr>
          <w:rFonts w:hint="eastAsia" w:ascii="仿宋" w:hAnsi="仿宋" w:eastAsia="仿宋"/>
          <w:sz w:val="32"/>
          <w:szCs w:val="32"/>
          <w:lang w:val="en-US" w:eastAsia="zh-CN"/>
        </w:rPr>
        <w:t>篮球</w:t>
      </w:r>
      <w:r>
        <w:rPr>
          <w:rFonts w:hint="eastAsia" w:ascii="仿宋" w:hAnsi="仿宋" w:eastAsia="仿宋"/>
          <w:sz w:val="32"/>
          <w:szCs w:val="32"/>
        </w:rPr>
        <w:t>运动的疾病）；体温正常，无咳嗽、腹泻、呕吐、肌肉关节酸痛等症状，可以正常参加本次比赛。</w:t>
      </w:r>
    </w:p>
    <w:p>
      <w:pPr>
        <w:spacing w:line="500" w:lineRule="exact"/>
        <w:ind w:firstLine="640" w:firstLineChars="200"/>
        <w:outlineLvl w:val="0"/>
        <w:rPr>
          <w:rFonts w:ascii="仿宋" w:hAnsi="仿宋" w:eastAsia="仿宋"/>
          <w:sz w:val="32"/>
          <w:szCs w:val="32"/>
        </w:rPr>
      </w:pPr>
      <w:r>
        <w:rPr>
          <w:rFonts w:hint="eastAsia" w:ascii="仿宋" w:hAnsi="仿宋" w:eastAsia="仿宋"/>
          <w:sz w:val="32"/>
          <w:szCs w:val="32"/>
        </w:rPr>
        <w:t>2.我充分了解本次比赛期间训练或比赛有潜在的危险，</w:t>
      </w:r>
      <w:bookmarkStart w:id="18" w:name="_GoBack"/>
      <w:bookmarkEnd w:id="18"/>
      <w:r>
        <w:rPr>
          <w:rFonts w:hint="eastAsia" w:ascii="仿宋" w:hAnsi="仿宋" w:eastAsia="仿宋"/>
          <w:sz w:val="32"/>
          <w:szCs w:val="32"/>
        </w:rPr>
        <w:t>以及可能由此而导致的受伤或事故，我会以对自己的安全负责的态度参赛。</w:t>
      </w:r>
    </w:p>
    <w:p>
      <w:pPr>
        <w:spacing w:line="500" w:lineRule="exact"/>
        <w:ind w:firstLine="640" w:firstLineChars="200"/>
        <w:outlineLvl w:val="0"/>
        <w:rPr>
          <w:rFonts w:ascii="仿宋" w:hAnsi="仿宋" w:eastAsia="仿宋"/>
          <w:sz w:val="32"/>
          <w:szCs w:val="32"/>
        </w:rPr>
      </w:pPr>
      <w:r>
        <w:rPr>
          <w:rFonts w:hint="eastAsia" w:ascii="仿宋" w:hAnsi="仿宋" w:eastAsia="仿宋"/>
          <w:sz w:val="32"/>
          <w:szCs w:val="32"/>
        </w:rPr>
        <w:t>3.我本人自愿遵守本次比赛的所有规定；如果本人在参赛过程中发现或注意到任何风险和潜在风险，本人将立刻终止参赛。</w:t>
      </w:r>
    </w:p>
    <w:p>
      <w:pPr>
        <w:spacing w:line="500" w:lineRule="exact"/>
        <w:ind w:firstLine="640" w:firstLineChars="200"/>
        <w:outlineLvl w:val="0"/>
        <w:rPr>
          <w:rFonts w:ascii="仿宋" w:hAnsi="仿宋" w:eastAsia="仿宋"/>
          <w:sz w:val="32"/>
          <w:szCs w:val="32"/>
        </w:rPr>
      </w:pPr>
      <w:r>
        <w:rPr>
          <w:rFonts w:hint="eastAsia" w:ascii="仿宋" w:hAnsi="仿宋" w:eastAsia="仿宋"/>
          <w:sz w:val="32"/>
          <w:szCs w:val="32"/>
        </w:rPr>
        <w:t>4.我申明在本次活动中，因不可抗力或意外引起的损害和事故、因本人不服从安排或过错而导致的损害和事故所造成的风险完全由本人承担。</w:t>
      </w:r>
    </w:p>
    <w:p>
      <w:pPr>
        <w:spacing w:line="500" w:lineRule="exact"/>
        <w:ind w:firstLine="640" w:firstLineChars="200"/>
        <w:outlineLvl w:val="0"/>
        <w:rPr>
          <w:rFonts w:ascii="仿宋" w:hAnsi="仿宋" w:eastAsia="仿宋"/>
          <w:sz w:val="32"/>
          <w:szCs w:val="32"/>
        </w:rPr>
      </w:pPr>
      <w:r>
        <w:rPr>
          <w:rFonts w:hint="eastAsia" w:ascii="仿宋" w:hAnsi="仿宋" w:eastAsia="仿宋"/>
          <w:sz w:val="32"/>
          <w:szCs w:val="32"/>
        </w:rPr>
        <w:t>本人已认真阅读全面理解以上内容，且对上述所有内容予以确认并承担相应的法律责任，本人自愿签署此责任书。</w:t>
      </w:r>
    </w:p>
    <w:p>
      <w:pPr>
        <w:spacing w:line="500" w:lineRule="exact"/>
        <w:ind w:firstLine="640" w:firstLineChars="200"/>
        <w:outlineLvl w:val="0"/>
        <w:rPr>
          <w:rFonts w:ascii="仿宋" w:hAnsi="仿宋" w:eastAsia="仿宋"/>
          <w:sz w:val="32"/>
          <w:szCs w:val="32"/>
        </w:rPr>
      </w:pPr>
      <w:r>
        <w:rPr>
          <w:rFonts w:hint="eastAsia" w:ascii="仿宋" w:hAnsi="仿宋" w:eastAsia="仿宋"/>
          <w:sz w:val="32"/>
          <w:szCs w:val="32"/>
        </w:rPr>
        <w:t>代表队名称：</w:t>
      </w:r>
    </w:p>
    <w:p>
      <w:pPr>
        <w:spacing w:line="500" w:lineRule="exact"/>
        <w:ind w:firstLine="640" w:firstLineChars="200"/>
        <w:outlineLvl w:val="0"/>
        <w:rPr>
          <w:rFonts w:ascii="仿宋" w:hAnsi="仿宋" w:eastAsia="仿宋"/>
          <w:sz w:val="32"/>
          <w:szCs w:val="32"/>
        </w:rPr>
      </w:pPr>
      <w:r>
        <w:rPr>
          <w:rFonts w:hint="eastAsia" w:ascii="仿宋" w:hAnsi="仿宋" w:eastAsia="仿宋"/>
          <w:sz w:val="32"/>
          <w:szCs w:val="32"/>
        </w:rPr>
        <w:t>领队：             教练：</w:t>
      </w:r>
    </w:p>
    <w:p>
      <w:pPr>
        <w:spacing w:line="500" w:lineRule="exact"/>
        <w:ind w:firstLine="640" w:firstLineChars="200"/>
        <w:outlineLvl w:val="0"/>
        <w:rPr>
          <w:rFonts w:ascii="仿宋" w:hAnsi="仿宋" w:eastAsia="仿宋"/>
          <w:sz w:val="32"/>
          <w:szCs w:val="32"/>
        </w:rPr>
      </w:pPr>
    </w:p>
    <w:p>
      <w:pPr>
        <w:spacing w:line="500" w:lineRule="exact"/>
        <w:ind w:firstLine="640" w:firstLineChars="200"/>
        <w:outlineLvl w:val="0"/>
        <w:rPr>
          <w:rFonts w:ascii="仿宋" w:hAnsi="仿宋" w:eastAsia="仿宋" w:cs="仿宋"/>
          <w:sz w:val="32"/>
          <w:szCs w:val="32"/>
        </w:rPr>
      </w:pPr>
      <w:r>
        <w:rPr>
          <w:rFonts w:hint="eastAsia" w:ascii="仿宋" w:hAnsi="仿宋" w:eastAsia="仿宋"/>
          <w:sz w:val="32"/>
          <w:szCs w:val="32"/>
        </w:rPr>
        <w:t>运动员签名：</w:t>
      </w:r>
      <w:r>
        <w:rPr>
          <w:rFonts w:hint="eastAsia" w:ascii="仿宋" w:hAnsi="仿宋" w:eastAsia="仿宋" w:cs="仿宋"/>
          <w:sz w:val="32"/>
          <w:szCs w:val="32"/>
        </w:rPr>
        <w:t xml:space="preserve">              2025年   月   日</w:t>
      </w:r>
    </w:p>
    <w:p>
      <w:pPr>
        <w:spacing w:line="600" w:lineRule="exact"/>
        <w:ind w:firstLine="668" w:firstLineChars="200"/>
        <w:rPr>
          <w:rFonts w:ascii="仿宋" w:hAnsi="仿宋" w:eastAsia="仿宋" w:cs="方正仿宋_GB2312"/>
          <w:spacing w:val="7"/>
          <w:sz w:val="32"/>
          <w:szCs w:val="32"/>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D8274C-8519-4D6E-AE4D-7EB3E500C4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891E0332-0518-4885-B4C8-C9B1AAEA9105}"/>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3" w:fontKey="{BF2EC676-375F-4A6F-A49A-DE3836E89A89}"/>
  </w:font>
  <w:font w:name="方正仿宋_GB2312">
    <w:altName w:val="仿宋"/>
    <w:panose1 w:val="00000000000000000000"/>
    <w:charset w:val="86"/>
    <w:family w:val="auto"/>
    <w:pitch w:val="default"/>
    <w:sig w:usb0="00000000" w:usb1="00000000" w:usb2="00000012" w:usb3="00000000" w:csb0="00040001" w:csb1="00000000"/>
    <w:embedRegular r:id="rId4" w:fontKey="{07DDE34E-9690-4556-891F-FED756589492}"/>
  </w:font>
  <w:font w:name="方正小标宋_GBK">
    <w:panose1 w:val="03000509000000000000"/>
    <w:charset w:val="86"/>
    <w:family w:val="auto"/>
    <w:pitch w:val="default"/>
    <w:sig w:usb0="00000001" w:usb1="080E0000" w:usb2="00000000" w:usb3="00000000" w:csb0="00040000" w:csb1="00000000"/>
    <w:embedRegular r:id="rId5" w:fontKey="{DC1F44CC-EBE0-44FA-9CE2-90094C037A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651"/>
      <w:rPr>
        <w:sz w:val="30"/>
      </w:rPr>
    </w:pPr>
    <w:r>
      <w:rPr>
        <w:sz w:val="30"/>
      </w:rPr>
      <w:pict>
        <v:rect id="_x0000_s2051" o:spid="_x0000_s2051" o:spt="1"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FoL1eK7AQAAhgMAAA4AAAAAAAAAAQAgAAAAIgEAAGRycy9lMm9Eb2MueG1sUEsFBgAA&#10;AAAGAAYAWQEAAE8FAAAAAA==&#10;">
          <v:path/>
          <v:fill on="f" focussize="0,0"/>
          <v:stroke on="f"/>
          <v:imagedata o:title=""/>
          <o:lock v:ext="edit"/>
          <v:textbox>
            <w:txbxContent>
              <w:p>
                <w:pPr>
                  <w:pStyle w:val="10"/>
                </w:pPr>
                <w:r>
                  <w:fldChar w:fldCharType="begin"/>
                </w:r>
                <w:r>
                  <w:instrText xml:space="preserve"> PAGE  \* MERGEFORMAT </w:instrText>
                </w:r>
                <w:r>
                  <w:fldChar w:fldCharType="separate"/>
                </w:r>
                <w:r>
                  <w:t>5</w:t>
                </w:r>
                <w:r>
                  <w:fldChar w:fldCharType="end"/>
                </w:r>
              </w:p>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rect id="_x0000_s2049" o:spid="_x0000_s2049"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jKjB97oBAACGAwAADgAAAAAAAAABACAAAAAiAQAAZHJzL2Uyb0RvYy54bWxQSwUGAAAA&#10;AAYABgBZAQAATgUAAAAA&#10;">
          <v:path/>
          <v:fill on="f" focussize="0,0"/>
          <v:stroke on="f"/>
          <v:imagedata o:title=""/>
          <o:lock v:ext="edit"/>
          <v:textbox>
            <w:txbxContent>
              <w:p>
                <w:pPr>
                  <w:pStyle w:val="9"/>
                </w:pPr>
              </w:p>
              <w:p/>
            </w:txbxContent>
          </v:textbox>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AB40E"/>
    <w:multiLevelType w:val="singleLevel"/>
    <w:tmpl w:val="E64AB40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characterSpacingControl w:val="compressPunctuation"/>
  <w:hdrShapeDefaults>
    <o:shapelayout v:ext="edit">
      <o:idmap v:ext="edit" data="1,2"/>
    </o:shapelayout>
  </w:hdrShapeDefaults>
  <w:compat>
    <w:balanceSingleByteDoubleByteWidth/>
    <w:doNotLeaveBackslashAlone/>
    <w:ulTrailSpace/>
    <w:doNotExpandShiftReturn/>
    <w:adjustLineHeightInTable/>
    <w:useFELayout/>
    <w:compatSetting w:name="compatibilityMode" w:uri="http://schemas.microsoft.com/office/word" w:val="12"/>
  </w:compat>
  <w:docVars>
    <w:docVar w:name="commondata" w:val="eyJoZGlkIjoiYThjYzc0NzQyNGJhYTViMTliZGExMzhhYzZjYWZmN2UifQ=="/>
  </w:docVars>
  <w:rsids>
    <w:rsidRoot w:val="000428CF"/>
    <w:rsid w:val="000428CF"/>
    <w:rsid w:val="001B49BE"/>
    <w:rsid w:val="0023311F"/>
    <w:rsid w:val="00333F04"/>
    <w:rsid w:val="003F0A47"/>
    <w:rsid w:val="00446186"/>
    <w:rsid w:val="00446C0B"/>
    <w:rsid w:val="004A2212"/>
    <w:rsid w:val="004B173D"/>
    <w:rsid w:val="005B000C"/>
    <w:rsid w:val="0066729F"/>
    <w:rsid w:val="00682005"/>
    <w:rsid w:val="0070532E"/>
    <w:rsid w:val="00711CAA"/>
    <w:rsid w:val="008A12AB"/>
    <w:rsid w:val="008E69C4"/>
    <w:rsid w:val="00E05372"/>
    <w:rsid w:val="133B07D3"/>
    <w:rsid w:val="14FA7895"/>
    <w:rsid w:val="158346B4"/>
    <w:rsid w:val="16A2271A"/>
    <w:rsid w:val="1CA86BCC"/>
    <w:rsid w:val="215E0EBF"/>
    <w:rsid w:val="2C3C1550"/>
    <w:rsid w:val="2FFDA83C"/>
    <w:rsid w:val="305760C3"/>
    <w:rsid w:val="31A33CBC"/>
    <w:rsid w:val="3ADA69E9"/>
    <w:rsid w:val="3B074AD8"/>
    <w:rsid w:val="3B633EAE"/>
    <w:rsid w:val="3BC74886"/>
    <w:rsid w:val="3D1904CA"/>
    <w:rsid w:val="4A471230"/>
    <w:rsid w:val="5EB230EE"/>
    <w:rsid w:val="676D43D2"/>
    <w:rsid w:val="69D70C3C"/>
    <w:rsid w:val="710E3FA6"/>
    <w:rsid w:val="71241CFB"/>
    <w:rsid w:val="74830CC4"/>
    <w:rsid w:val="74F57957"/>
    <w:rsid w:val="751C42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uiPriority="1" w:name="Default Paragraph Font"/>
    <w:lsdException w:qFormat="1" w:unhideWhenUsed="0" w:uiPriority="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2"/>
      <w:szCs w:val="22"/>
      <w:lang w:eastAsia="en-US"/>
    </w:rPr>
  </w:style>
  <w:style w:type="paragraph" w:styleId="3">
    <w:name w:val="footer"/>
    <w:basedOn w:val="1"/>
    <w:next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默认段落字体1"/>
    <w:qFormat/>
    <w:uiPriority w:val="0"/>
    <w:rPr>
      <w:rFonts w:ascii="Calibri" w:hAnsi="Calibri" w:eastAsia="宋体"/>
    </w:rPr>
  </w:style>
  <w:style w:type="table" w:customStyle="1" w:styleId="8">
    <w:name w:val="普通表格1"/>
    <w:qFormat/>
    <w:uiPriority w:val="0"/>
    <w:rPr>
      <w:rFonts w:ascii="Calibri" w:hAnsi="Calibri"/>
    </w:rPr>
    <w:tblPr>
      <w:tblCellMar>
        <w:top w:w="0" w:type="dxa"/>
        <w:left w:w="0" w:type="dxa"/>
        <w:bottom w:w="0" w:type="dxa"/>
        <w:right w:w="0" w:type="dxa"/>
      </w:tblCellMar>
    </w:tblPr>
  </w:style>
  <w:style w:type="paragraph" w:customStyle="1" w:styleId="9">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0">
    <w:name w:val="页脚1"/>
    <w:basedOn w:val="1"/>
    <w:qFormat/>
    <w:uiPriority w:val="0"/>
    <w:pPr>
      <w:tabs>
        <w:tab w:val="center" w:pos="4153"/>
        <w:tab w:val="right" w:pos="8306"/>
      </w:tabs>
      <w:snapToGrid w:val="0"/>
      <w:jc w:val="left"/>
    </w:pPr>
    <w:rPr>
      <w:sz w:val="18"/>
    </w:rPr>
  </w:style>
  <w:style w:type="paragraph" w:customStyle="1" w:styleId="11">
    <w:name w:val="正文文本1"/>
    <w:basedOn w:val="1"/>
    <w:qFormat/>
    <w:uiPriority w:val="0"/>
    <w:rPr>
      <w:rFonts w:ascii="仿宋" w:hAnsi="仿宋" w:eastAsia="仿宋"/>
      <w:sz w:val="30"/>
      <w:szCs w:val="30"/>
      <w:lang w:eastAsia="en-US"/>
    </w:rPr>
  </w:style>
  <w:style w:type="paragraph" w:customStyle="1" w:styleId="12">
    <w:name w:val="纯文本1"/>
    <w:basedOn w:val="1"/>
    <w:qFormat/>
    <w:uiPriority w:val="0"/>
    <w:rPr>
      <w:rFonts w:ascii="宋体" w:hAnsi="Courier New"/>
      <w:kern w:val="0"/>
      <w:sz w:val="20"/>
      <w:szCs w:val="21"/>
    </w:rPr>
  </w:style>
  <w:style w:type="paragraph" w:customStyle="1" w:styleId="13">
    <w:name w:val="标题1"/>
    <w:basedOn w:val="1"/>
    <w:qFormat/>
    <w:uiPriority w:val="0"/>
    <w:pPr>
      <w:jc w:val="center"/>
      <w:outlineLvl w:val="0"/>
    </w:pPr>
    <w:rPr>
      <w:rFonts w:ascii="Cambria" w:hAnsi="Cambria" w:eastAsia="黑体"/>
      <w:b/>
      <w:bCs/>
      <w:szCs w:val="32"/>
    </w:rPr>
  </w:style>
  <w:style w:type="paragraph" w:customStyle="1" w:styleId="14">
    <w:name w:val="UserStyle_35"/>
    <w:qFormat/>
    <w:uiPriority w:val="0"/>
    <w:pPr>
      <w:jc w:val="both"/>
    </w:pPr>
    <w:rPr>
      <w:rFonts w:ascii="Calibri" w:hAnsi="Calibri" w:eastAsia="Calibri" w:cs="Times New Roman"/>
      <w:color w:val="000000"/>
      <w:kern w:val="2"/>
      <w:sz w:val="21"/>
      <w:szCs w:val="21"/>
      <w:lang w:val="en-US" w:eastAsia="zh-CN" w:bidi="ar-SA"/>
    </w:rPr>
  </w:style>
  <w:style w:type="character" w:customStyle="1" w:styleId="15">
    <w:name w:val="NormalCharacter"/>
    <w:qFormat/>
    <w:uiPriority w:val="0"/>
    <w:rPr>
      <w:rFonts w:ascii="Calibri" w:hAnsi="Calibri"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271</Words>
  <Characters>1545</Characters>
  <Lines>12</Lines>
  <Paragraphs>3</Paragraphs>
  <TotalTime>12</TotalTime>
  <ScaleCrop>false</ScaleCrop>
  <LinksUpToDate>false</LinksUpToDate>
  <CharactersWithSpaces>1813</CharactersWithSpaces>
  <Application>WPS Office_12.8.2.16984_F1E327BC-269C-435d-A152-05C5408002CA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2025-04-15T08:38:00Z</dcterms:created>
  <dc:creator>花开盛夏。</dc:creator>
  <cp:lastModifiedBy>XXZX-liyang</cp:lastModifiedBy>
  <dcterms:modified xsi:type="dcterms:W3CDTF">2025-04-22T08:49:24Z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eyJoZGlkIjoiMzEwNTM5NzYwMDRjMzkwZTVkZjY2ODkwMGIxNGU0OTUiLCJ1c2VySWQiOiIzNTE0NzU3OTcifQ==</vt:lpwstr>
  </property>
  <property fmtid="{D5CDD505-2E9C-101B-9397-08002B2CF9AE}" pid="3" name="KSOProductBuildVer">
    <vt:lpwstr>2052-12.8.2.16984</vt:lpwstr>
  </property>
  <property fmtid="{D5CDD505-2E9C-101B-9397-08002B2CF9AE}" pid="4" name="ICV">
    <vt:lpwstr>98FEF4C5A9C2C7711BD4DC676E7BB568_43</vt:lpwstr>
  </property>
</Properties>
</file>