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2"/>
        <w:rPr>
          <w:rFonts w:hint="eastAsia" w:ascii="Times New Roman" w:hAnsi="宋体" w:cs="宋体"/>
          <w:color w:val="auto"/>
          <w:kern w:val="0"/>
          <w:sz w:val="36"/>
          <w:szCs w:val="36"/>
          <w:highlight w:val="none"/>
          <w:lang w:eastAsia="zh-CN"/>
        </w:rPr>
      </w:pPr>
    </w:p>
    <w:p w14:paraId="5B37ADB9">
      <w:pPr>
        <w:pStyle w:val="2"/>
        <w:rPr>
          <w:rFonts w:hint="eastAsia"/>
          <w:highlight w:val="none"/>
          <w:lang w:eastAsia="zh-CN"/>
        </w:rPr>
      </w:pPr>
    </w:p>
    <w:p w14:paraId="25C62AAF">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default" w:ascii="Times New Roman" w:hAnsi="Times New Roman" w:eastAsia="仿宋" w:cs="Times New Roman"/>
          <w:kern w:val="0"/>
          <w:sz w:val="32"/>
          <w:szCs w:val="32"/>
          <w:highlight w:val="none"/>
          <w:lang w:val="en-US" w:eastAsia="zh-CN"/>
        </w:rPr>
        <w:t>登山运动服务中心救援保障经费</w:t>
      </w:r>
      <w:r>
        <w:rPr>
          <w:rFonts w:hint="eastAsia" w:ascii="仿宋" w:hAnsi="仿宋" w:eastAsia="仿宋" w:cs="仿宋"/>
          <w:color w:val="auto"/>
          <w:kern w:val="0"/>
          <w:sz w:val="32"/>
          <w:szCs w:val="32"/>
          <w:highlight w:val="none"/>
          <w:lang w:val="en-US" w:eastAsia="zh-CN"/>
        </w:rPr>
        <w:t>项目</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新疆维吾尔自治区登山运动服务中心</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w:t>
      </w:r>
      <w:r>
        <w:rPr>
          <w:rFonts w:hint="default" w:ascii="Times New Roman" w:hAnsi="Times New Roman" w:eastAsia="仿宋" w:cs="Times New Roman"/>
          <w:kern w:val="0"/>
          <w:sz w:val="32"/>
          <w:szCs w:val="32"/>
          <w:highlight w:val="none"/>
          <w:lang w:val="en-US" w:eastAsia="zh-CN"/>
        </w:rPr>
        <w:t>董胜</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20</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5EE2724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为保障开展各项登山救援事业的正常运转支出，确保单位各项业务正常开展，根据《中华人民共和国体育法》、《新疆维吾尔自治区体育发展条例》、《体育总局登山中心关于贯彻落实慕士塔格峰登山活动安全工作专题座谈会会议精神的函》（登山字〔2024〕6号）的要求，开展登山运动服务中心救援保障经费项目</w:t>
      </w:r>
      <w:r>
        <w:rPr>
          <w:rFonts w:hint="eastAsia" w:ascii="仿宋_GB2312" w:hAnsi="仿宋_GB2312" w:eastAsia="仿宋_GB2312" w:cs="仿宋_GB2312"/>
          <w:color w:val="auto"/>
          <w:sz w:val="32"/>
          <w:szCs w:val="32"/>
          <w:highlight w:val="none"/>
          <w:lang w:val="en-US" w:eastAsia="zh-CN"/>
        </w:rPr>
        <w:t>。</w:t>
      </w:r>
    </w:p>
    <w:p w14:paraId="028226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7705E46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eastAsia="zh-CN"/>
        </w:rPr>
        <w:t>体育是人民健康幸福生活的重要组成部分，是满足人民群众对美好生活向往，促进人的全面发展的重要手段，2024年在我中心各部门的积极配合下，圆满完成了登山运动服务中心救援保障经费项目预定的各项目标，保障登山中心为广大登山爱好者提供服务，确保登山中心人员工作正常运行，各项目指标均已完成，完成效果较好</w:t>
      </w:r>
      <w:r>
        <w:rPr>
          <w:rFonts w:hint="eastAsia" w:ascii="仿宋_GB2312" w:hAnsi="仿宋_GB2312" w:eastAsia="仿宋_GB2312" w:cs="仿宋_GB2312"/>
          <w:color w:val="auto"/>
          <w:sz w:val="32"/>
          <w:szCs w:val="32"/>
          <w:highlight w:val="none"/>
          <w:lang w:val="en-US" w:eastAsia="zh-CN"/>
        </w:rPr>
        <w:t>。</w:t>
      </w:r>
    </w:p>
    <w:p w14:paraId="2698E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0A5C8E4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目标1：项目主要保障20人的日常公用经费及2985平方米办公场所面积。保障救援队伍响应时长不超过1个小时。目标2：工作人员主要承担自治区境内登山运动的有关工作，承担自治区登山户外运动中的意外事故的应急救援工作，通过项目实施保障登山救援事业顺利进行。</w:t>
      </w:r>
    </w:p>
    <w:p w14:paraId="6DAA76C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default" w:ascii="Times New Roman" w:hAnsi="Times New Roman" w:eastAsia="仿宋" w:cs="Times New Roman"/>
          <w:kern w:val="0"/>
          <w:sz w:val="32"/>
          <w:szCs w:val="32"/>
          <w:highlight w:val="none"/>
          <w:lang w:val="en-US" w:eastAsia="zh-CN"/>
        </w:rPr>
        <w:t>登山运动服务中心救援保障经费</w:t>
      </w:r>
      <w:r>
        <w:rPr>
          <w:rFonts w:hint="eastAsia" w:ascii="仿宋_GB2312" w:hAnsi="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3984A7F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 w:hAnsi="仿宋" w:eastAsia="仿宋" w:cs="仿宋"/>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w:t>
      </w:r>
      <w:r>
        <w:rPr>
          <w:rFonts w:hint="default" w:ascii="Times New Roman" w:hAnsi="Times New Roman" w:eastAsia="仿宋" w:cs="Times New Roman"/>
          <w:kern w:val="0"/>
          <w:sz w:val="32"/>
          <w:szCs w:val="32"/>
          <w:highlight w:val="none"/>
          <w:lang w:val="en-US" w:eastAsia="zh-CN"/>
        </w:rPr>
        <w:t>登山运动服务中心救援保障经费</w:t>
      </w:r>
      <w:r>
        <w:rPr>
          <w:rFonts w:hint="eastAsia" w:ascii="仿宋_GB2312" w:hAnsi="仿宋_GB2312" w:eastAsia="仿宋_GB2312" w:cs="仿宋_GB2312"/>
          <w:color w:val="auto"/>
          <w:sz w:val="32"/>
          <w:szCs w:val="32"/>
          <w:highlight w:val="none"/>
          <w:lang w:val="en-US" w:eastAsia="zh-CN"/>
        </w:rPr>
        <w:t>项目指标都较好地达到了相关要求，项</w:t>
      </w:r>
      <w:r>
        <w:rPr>
          <w:rFonts w:hint="eastAsia" w:ascii="仿宋" w:hAnsi="仿宋" w:eastAsia="仿宋" w:cs="仿宋"/>
          <w:color w:val="auto"/>
          <w:sz w:val="32"/>
          <w:szCs w:val="32"/>
          <w:highlight w:val="none"/>
          <w:lang w:val="en-US" w:eastAsia="zh-CN"/>
        </w:rPr>
        <w:t>目评价得分：97分，评价等级为：优。具体得分情况附表说明：</w:t>
      </w:r>
    </w:p>
    <w:p w14:paraId="54E6588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1DFAEE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项目决策分析主要是对项目立项、绩效目标及资金投入进行分析。项目决策类指标由3个二级指标和6个三级指标构成，该项满分为20分，得分1</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分，得分率9</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w:t>
      </w:r>
    </w:p>
    <w:p w14:paraId="378C045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立项</w:t>
      </w:r>
      <w:r>
        <w:rPr>
          <w:rFonts w:hint="eastAsia" w:ascii="仿宋_GB2312" w:hAnsi="仿宋_GB2312" w:eastAsia="仿宋_GB2312" w:cs="仿宋_GB2312"/>
          <w:sz w:val="32"/>
          <w:szCs w:val="32"/>
        </w:rPr>
        <w:t>分析</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6分</w:t>
      </w:r>
      <w:r>
        <w:rPr>
          <w:rFonts w:hint="eastAsia" w:ascii="仿宋_GB2312" w:hAnsi="仿宋_GB2312" w:eastAsia="仿宋_GB2312" w:cs="仿宋_GB2312"/>
          <w:sz w:val="32"/>
          <w:szCs w:val="32"/>
          <w:lang w:eastAsia="zh-CN"/>
        </w:rPr>
        <w:t>）</w:t>
      </w:r>
    </w:p>
    <w:p w14:paraId="0C161FC7">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立项依据充分性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p>
    <w:p w14:paraId="3D4B4FD2">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sz w:val="32"/>
          <w:szCs w:val="32"/>
          <w:lang w:eastAsia="zh-CN"/>
        </w:rPr>
        <w:t>项目立项</w:t>
      </w:r>
      <w:r>
        <w:rPr>
          <w:rFonts w:hint="eastAsia" w:ascii="仿宋_GB2312" w:hAnsi="仿宋_GB2312" w:eastAsia="仿宋_GB2312" w:cs="仿宋_GB2312"/>
          <w:sz w:val="32"/>
          <w:szCs w:val="32"/>
        </w:rPr>
        <w:t>依据是</w:t>
      </w:r>
      <w:r>
        <w:rPr>
          <w:rFonts w:hint="eastAsia" w:ascii="仿宋_GB2312" w:hAnsi="仿宋_GB2312" w:eastAsia="仿宋_GB2312" w:cs="仿宋_GB2312"/>
          <w:sz w:val="32"/>
          <w:szCs w:val="32"/>
          <w:highlight w:val="none"/>
          <w:lang w:val="en-US" w:eastAsia="zh-CN"/>
        </w:rPr>
        <w:t>《中华人民共和国体育法》、《新疆维吾尔自治区体育发展条例》、《体育总局登山中心关于贯彻落实慕士塔格峰登山活动安全工作专题座谈会会议精神的函》（登山字[2024]6号）,</w:t>
      </w:r>
      <w:r>
        <w:rPr>
          <w:rFonts w:hint="eastAsia" w:ascii="仿宋_GB2312" w:hAnsi="仿宋_GB2312" w:eastAsia="仿宋_GB2312" w:cs="仿宋_GB2312"/>
          <w:sz w:val="32"/>
          <w:szCs w:val="32"/>
          <w:lang w:eastAsia="zh-CN"/>
        </w:rPr>
        <w:t>符合国家法律法规和相关政策。</w:t>
      </w:r>
    </w:p>
    <w:p w14:paraId="46589E6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4757B6F1">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）立项程序规范性（得分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p>
    <w:p w14:paraId="78D343E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①项目按照规定的程序申请设立；</w:t>
      </w:r>
    </w:p>
    <w:p w14:paraId="022CB7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②审批文件、材料符合相关要求；以相关法律、法规、规章以及财政部有关文件等为依据，并收集足够的相关文件及资料，通过现场调研为评估结论提供充分的依据支持。</w:t>
      </w:r>
    </w:p>
    <w:p w14:paraId="7C54457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2、绩效目标分析</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7分</w:t>
      </w:r>
      <w:r>
        <w:rPr>
          <w:rFonts w:hint="eastAsia" w:ascii="仿宋_GB2312" w:hAnsi="仿宋_GB2312" w:eastAsia="仿宋_GB2312" w:cs="仿宋_GB2312"/>
          <w:sz w:val="32"/>
          <w:szCs w:val="32"/>
          <w:lang w:eastAsia="zh-CN"/>
        </w:rPr>
        <w:t>）</w:t>
      </w:r>
    </w:p>
    <w:p w14:paraId="4DFB2F2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lang w:eastAsia="zh-CN"/>
        </w:rPr>
        <w:t>）</w:t>
      </w:r>
    </w:p>
    <w:p w14:paraId="0C6B8C0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项目设定绩效目标；项目设定一级指标3个，二级指标5个，三级指标7个。项目绩效目标与实际工作内容具有相关性；项目预期产出效益和效果符合正常的业绩水平；与预算确定的项目投资额或资金量相匹配。</w:t>
      </w:r>
    </w:p>
    <w:p w14:paraId="67ED3427">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绩效指标明确性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p>
    <w:p w14:paraId="40563276">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项目实施有明确的年度目标，且将绩效目标细化为一级指标3个，二级指标5个，三级指标7个。</w:t>
      </w:r>
    </w:p>
    <w:p w14:paraId="169E35EA">
      <w:pPr>
        <w:keepNext w:val="0"/>
        <w:keepLines w:val="0"/>
        <w:pageBreakBefore w:val="0"/>
        <w:widowControl w:val="0"/>
        <w:kinsoku/>
        <w:wordWrap/>
        <w:overflowPunct/>
        <w:topLinePunct w:val="0"/>
        <w:autoSpaceDE/>
        <w:autoSpaceDN/>
        <w:bidi w:val="0"/>
        <w:adjustRightInd/>
        <w:snapToGrid/>
        <w:spacing w:after="0" w:line="60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①将项目绩效目标细化分解为具体的绩效指标如下：</w:t>
      </w:r>
    </w:p>
    <w:p w14:paraId="17BB411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数量指标：保障办公场所面积&gt;=2985平方米，保障办公人员数量&gt;=20人。</w:t>
      </w:r>
    </w:p>
    <w:p w14:paraId="0B7A062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质量指标：应急救援响应率&gt;=90%。</w:t>
      </w:r>
    </w:p>
    <w:p w14:paraId="03D3D37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时效指标：救援队伍响应时长&lt;=1小时。</w:t>
      </w:r>
    </w:p>
    <w:p w14:paraId="71A0D6C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成本指标：其他成本支出≤26万元，物业服务成本≤34万元。</w:t>
      </w:r>
    </w:p>
    <w:p w14:paraId="7BD5D7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社会效益指标：中心正常运转率100%。</w:t>
      </w:r>
    </w:p>
    <w:p w14:paraId="77FCEC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②绩效指标通过清晰、可衡量的指标值予以体现；通过指标设定数与实际完成数对比，各项指标均已完成。</w:t>
      </w:r>
    </w:p>
    <w:p w14:paraId="32632FF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③与项目目标任务数或计划数相对应。</w:t>
      </w:r>
    </w:p>
    <w:p w14:paraId="2592E51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3、资金投入分析</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5分</w:t>
      </w:r>
      <w:r>
        <w:rPr>
          <w:rFonts w:hint="eastAsia" w:ascii="仿宋_GB2312" w:hAnsi="仿宋_GB2312" w:eastAsia="仿宋_GB2312" w:cs="仿宋_GB2312"/>
          <w:sz w:val="32"/>
          <w:szCs w:val="32"/>
          <w:lang w:eastAsia="zh-CN"/>
        </w:rPr>
        <w:t>）</w:t>
      </w:r>
    </w:p>
    <w:p w14:paraId="0262C1D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预算编制科学性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）：本项目</w:t>
      </w:r>
      <w:r>
        <w:rPr>
          <w:rFonts w:hint="eastAsia" w:ascii="仿宋_GB2312" w:hAnsi="仿宋_GB2312" w:eastAsia="仿宋_GB2312" w:cs="仿宋_GB2312"/>
          <w:sz w:val="32"/>
          <w:szCs w:val="32"/>
          <w:highlight w:val="none"/>
          <w:lang w:eastAsia="zh-CN"/>
        </w:rPr>
        <w:t>预算</w:t>
      </w:r>
      <w:r>
        <w:rPr>
          <w:rFonts w:hint="eastAsia" w:ascii="仿宋_GB2312" w:hAnsi="仿宋_GB2312" w:eastAsia="仿宋_GB2312" w:cs="仿宋_GB2312"/>
          <w:sz w:val="32"/>
          <w:szCs w:val="32"/>
          <w:highlight w:val="none"/>
          <w:lang w:val="en-US" w:eastAsia="zh-CN"/>
        </w:rPr>
        <w:t>60万元，</w:t>
      </w:r>
      <w:r>
        <w:rPr>
          <w:rFonts w:hint="eastAsia" w:ascii="仿宋_GB2312" w:hAnsi="仿宋_GB2312" w:eastAsia="仿宋_GB2312" w:cs="仿宋_GB2312"/>
          <w:sz w:val="32"/>
          <w:szCs w:val="32"/>
          <w:lang w:eastAsia="zh-CN"/>
        </w:rPr>
        <w:t>项目预算内容与项目内容相匹配，预算确定的项目资金量与实际工作完成所需资金量</w:t>
      </w:r>
      <w:r>
        <w:rPr>
          <w:rFonts w:hint="eastAsia" w:ascii="仿宋_GB2312" w:hAnsi="仿宋_GB2312" w:eastAsia="仿宋_GB2312" w:cs="仿宋_GB2312"/>
          <w:sz w:val="32"/>
          <w:szCs w:val="32"/>
          <w:lang w:val="en-US" w:eastAsia="zh-CN"/>
        </w:rPr>
        <w:t>基本适应</w:t>
      </w:r>
      <w:r>
        <w:rPr>
          <w:rFonts w:hint="eastAsia" w:ascii="仿宋_GB2312" w:hAnsi="仿宋_GB2312" w:eastAsia="仿宋_GB2312" w:cs="仿宋_GB2312"/>
          <w:sz w:val="32"/>
          <w:szCs w:val="32"/>
          <w:lang w:eastAsia="zh-CN"/>
        </w:rPr>
        <w:t>。</w:t>
      </w:r>
    </w:p>
    <w:p w14:paraId="5A70B0F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资金分配合理性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highlight w:val="none"/>
          <w:lang w:val="en-US" w:eastAsia="zh-CN"/>
        </w:rPr>
        <w:t>预算资金分配依据充分</w:t>
      </w:r>
      <w:r>
        <w:rPr>
          <w:rFonts w:hint="eastAsia" w:ascii="仿宋_GB2312" w:hAnsi="仿宋_GB2312" w:cs="仿宋_GB2312"/>
          <w:sz w:val="32"/>
          <w:szCs w:val="32"/>
          <w:lang w:eastAsia="zh-CN"/>
        </w:rPr>
        <w:t>，资金分配额度与实际工作完成所需资金量相适应。</w:t>
      </w:r>
    </w:p>
    <w:p w14:paraId="7D493173">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7A0155BB">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项目过程项目产出类指标由</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个二级指标和</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个三级指标构成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该项满分为20 分，得分</w:t>
      </w:r>
      <w:r>
        <w:rPr>
          <w:rFonts w:hint="eastAsia" w:ascii="仿宋_GB2312" w:hAnsi="仿宋_GB2312" w:eastAsia="仿宋_GB2312" w:cs="仿宋_GB2312"/>
          <w:sz w:val="32"/>
          <w:szCs w:val="32"/>
          <w:lang w:val="en-US" w:eastAsia="zh-CN"/>
        </w:rPr>
        <w:t>18</w:t>
      </w:r>
      <w:r>
        <w:rPr>
          <w:rFonts w:hint="eastAsia" w:ascii="仿宋_GB2312" w:hAnsi="仿宋_GB2312" w:eastAsia="仿宋_GB2312" w:cs="仿宋_GB2312"/>
          <w:sz w:val="32"/>
          <w:szCs w:val="32"/>
        </w:rPr>
        <w:t>分，得分率</w:t>
      </w:r>
      <w:r>
        <w:rPr>
          <w:rFonts w:hint="eastAsia" w:ascii="仿宋_GB2312" w:hAnsi="仿宋_GB2312" w:cs="仿宋_GB2312"/>
          <w:sz w:val="32"/>
          <w:szCs w:val="32"/>
          <w:lang w:val="en-US" w:eastAsia="zh-CN"/>
        </w:rPr>
        <w:t>9</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%。项目建立了比较健全的配套资金管理制度，且在项目实施过程中能够按照管理执行。</w:t>
      </w:r>
    </w:p>
    <w:p w14:paraId="4698504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资金管理分析（得分</w:t>
      </w:r>
      <w:r>
        <w:rPr>
          <w:rFonts w:hint="eastAsia" w:ascii="仿宋_GB2312" w:hAnsi="仿宋_GB2312" w:eastAsia="仿宋_GB2312" w:cs="仿宋_GB2312"/>
          <w:sz w:val="32"/>
          <w:szCs w:val="32"/>
          <w:lang w:val="en-US" w:eastAsia="zh-CN"/>
        </w:rPr>
        <w:t>12分</w:t>
      </w:r>
      <w:r>
        <w:rPr>
          <w:rFonts w:hint="eastAsia" w:ascii="仿宋_GB2312" w:hAnsi="仿宋_GB2312" w:eastAsia="仿宋_GB2312" w:cs="仿宋_GB2312"/>
          <w:sz w:val="32"/>
          <w:szCs w:val="32"/>
          <w:lang w:eastAsia="zh-CN"/>
        </w:rPr>
        <w:t>）</w:t>
      </w:r>
    </w:p>
    <w:p w14:paraId="4AF3BD7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资金到位率</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lang w:eastAsia="zh-CN"/>
        </w:rPr>
        <w:t>）</w:t>
      </w:r>
    </w:p>
    <w:p w14:paraId="09DB772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资金到位率用以反映和考核资金落实情况对项目实施的总体保障程度。资金到位率=（实际到位资金/预算资金）×100%。</w:t>
      </w:r>
      <w:r>
        <w:rPr>
          <w:rFonts w:hint="eastAsia" w:ascii="仿宋_GB2312" w:hAnsi="仿宋_GB2312" w:eastAsia="仿宋_GB2312" w:cs="仿宋_GB2312"/>
          <w:sz w:val="32"/>
          <w:szCs w:val="32"/>
          <w:lang w:eastAsia="zh-CN"/>
        </w:rPr>
        <w:t>本项目实际到</w:t>
      </w:r>
      <w:r>
        <w:rPr>
          <w:rFonts w:hint="eastAsia" w:ascii="仿宋_GB2312" w:hAnsi="仿宋_GB2312" w:eastAsia="仿宋_GB2312" w:cs="仿宋_GB2312"/>
          <w:sz w:val="32"/>
          <w:szCs w:val="32"/>
          <w:highlight w:val="none"/>
          <w:lang w:eastAsia="zh-CN"/>
        </w:rPr>
        <w:t>位资金</w:t>
      </w:r>
      <w:r>
        <w:rPr>
          <w:rFonts w:hint="eastAsia" w:ascii="仿宋_GB2312" w:hAnsi="仿宋_GB2312" w:eastAsia="仿宋_GB2312" w:cs="仿宋_GB2312"/>
          <w:sz w:val="32"/>
          <w:szCs w:val="32"/>
          <w:highlight w:val="none"/>
          <w:lang w:val="en-US" w:eastAsia="zh-CN"/>
        </w:rPr>
        <w:t>60万元，预算资金60万元，</w:t>
      </w:r>
      <w:r>
        <w:rPr>
          <w:rFonts w:hint="eastAsia" w:ascii="仿宋_GB2312" w:hAnsi="仿宋_GB2312" w:eastAsia="仿宋_GB2312" w:cs="仿宋_GB2312"/>
          <w:sz w:val="32"/>
          <w:szCs w:val="32"/>
          <w:highlight w:val="none"/>
        </w:rPr>
        <w:t>资金到位</w:t>
      </w:r>
      <w:r>
        <w:rPr>
          <w:rFonts w:hint="eastAsia" w:ascii="仿宋_GB2312" w:hAnsi="仿宋_GB2312" w:eastAsia="仿宋_GB2312" w:cs="仿宋_GB2312"/>
          <w:sz w:val="32"/>
          <w:szCs w:val="32"/>
        </w:rPr>
        <w:t>率</w:t>
      </w:r>
      <w:r>
        <w:rPr>
          <w:rFonts w:hint="eastAsia" w:ascii="仿宋_GB2312" w:hAnsi="仿宋_GB2312" w:eastAsia="仿宋_GB2312" w:cs="仿宋_GB2312"/>
          <w:sz w:val="32"/>
          <w:szCs w:val="32"/>
          <w:lang w:val="en-US" w:eastAsia="zh-CN"/>
        </w:rPr>
        <w:t>100%。</w:t>
      </w:r>
    </w:p>
    <w:p w14:paraId="332878D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（2）预算执行率</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lang w:eastAsia="zh-CN"/>
        </w:rPr>
        <w:t>）</w:t>
      </w:r>
    </w:p>
    <w:p w14:paraId="5816E53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预算执行率用以反映或考核项目预算执行情况。预算执行率=（实际支出资金/实际到位资金）×100%。</w:t>
      </w:r>
      <w:r>
        <w:rPr>
          <w:rFonts w:hint="eastAsia" w:ascii="仿宋_GB2312" w:hAnsi="仿宋_GB2312" w:eastAsia="仿宋_GB2312" w:cs="仿宋_GB2312"/>
          <w:sz w:val="32"/>
          <w:szCs w:val="32"/>
          <w:lang w:eastAsia="zh-CN"/>
        </w:rPr>
        <w:t>本项目实际到位</w:t>
      </w:r>
      <w:r>
        <w:rPr>
          <w:rFonts w:hint="eastAsia" w:ascii="仿宋_GB2312" w:hAnsi="仿宋_GB2312" w:eastAsia="仿宋_GB2312" w:cs="仿宋_GB2312"/>
          <w:sz w:val="32"/>
          <w:szCs w:val="32"/>
          <w:highlight w:val="none"/>
          <w:lang w:eastAsia="zh-CN"/>
        </w:rPr>
        <w:t>资金</w:t>
      </w:r>
      <w:r>
        <w:rPr>
          <w:rFonts w:hint="eastAsia" w:ascii="仿宋_GB2312" w:hAnsi="仿宋_GB2312" w:eastAsia="仿宋_GB2312" w:cs="仿宋_GB2312"/>
          <w:sz w:val="32"/>
          <w:szCs w:val="32"/>
          <w:highlight w:val="none"/>
          <w:lang w:val="en-US" w:eastAsia="zh-CN"/>
        </w:rPr>
        <w:t>60万元，实际支出资金</w:t>
      </w:r>
      <w:r>
        <w:rPr>
          <w:rFonts w:hint="eastAsia" w:ascii="仿宋_GB2312" w:hAnsi="仿宋_GB2312" w:eastAsia="仿宋_GB2312" w:cs="仿宋_GB2312"/>
          <w:b w:val="0"/>
          <w:kern w:val="2"/>
          <w:sz w:val="32"/>
          <w:szCs w:val="32"/>
          <w:highlight w:val="none"/>
          <w:lang w:val="en-US" w:eastAsia="zh-CN" w:bidi="ar-SA"/>
        </w:rPr>
        <w:t>60</w:t>
      </w:r>
      <w:r>
        <w:rPr>
          <w:rFonts w:hint="eastAsia" w:ascii="仿宋_GB2312" w:hAnsi="仿宋_GB2312" w:eastAsia="仿宋_GB2312" w:cs="仿宋_GB2312"/>
          <w:sz w:val="32"/>
          <w:szCs w:val="32"/>
          <w:highlight w:val="none"/>
          <w:lang w:val="en-US" w:eastAsia="zh-CN"/>
        </w:rPr>
        <w:t>万元，预算执行率100%。本项目任务已全部完成。</w:t>
      </w:r>
    </w:p>
    <w:p w14:paraId="0264AD2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4分</w:t>
      </w:r>
      <w:r>
        <w:rPr>
          <w:rFonts w:hint="eastAsia" w:ascii="仿宋_GB2312" w:hAnsi="仿宋_GB2312" w:eastAsia="仿宋_GB2312" w:cs="仿宋_GB2312"/>
          <w:sz w:val="32"/>
          <w:szCs w:val="32"/>
          <w:lang w:eastAsia="zh-CN"/>
        </w:rPr>
        <w:t>）</w:t>
      </w:r>
    </w:p>
    <w:p w14:paraId="6653FA2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1A7ADCE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2、组织实施分析（</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6分）</w:t>
      </w:r>
    </w:p>
    <w:p w14:paraId="441E28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00" w:leftChars="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管理制度健全性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p>
    <w:p w14:paraId="22475D8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905F09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200"/>
        <w:jc w:val="both"/>
        <w:textAlignment w:val="auto"/>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制度执行有效性</w:t>
      </w:r>
      <w:r>
        <w:rPr>
          <w:rFonts w:hint="eastAsia" w:ascii="仿宋_GB2312" w:hAnsi="仿宋_GB2312" w:eastAsia="仿宋_GB2312" w:cs="仿宋_GB2312"/>
          <w:sz w:val="32"/>
          <w:szCs w:val="32"/>
          <w:lang w:eastAsia="zh-CN"/>
        </w:rPr>
        <w:t>（得分</w:t>
      </w:r>
      <w:r>
        <w:rPr>
          <w:rFonts w:hint="eastAsia" w:ascii="仿宋_GB2312" w:hAnsi="仿宋_GB2312" w:eastAsia="仿宋_GB2312" w:cs="仿宋_GB2312"/>
          <w:sz w:val="32"/>
          <w:szCs w:val="32"/>
          <w:lang w:val="en-US" w:eastAsia="zh-CN"/>
        </w:rPr>
        <w:t>3分</w:t>
      </w:r>
      <w:r>
        <w:rPr>
          <w:rFonts w:hint="eastAsia" w:ascii="仿宋_GB2312" w:hAnsi="仿宋_GB2312" w:eastAsia="仿宋_GB2312" w:cs="仿宋_GB2312"/>
          <w:sz w:val="32"/>
          <w:szCs w:val="32"/>
          <w:lang w:eastAsia="zh-CN"/>
        </w:rPr>
        <w:t>）</w:t>
      </w:r>
    </w:p>
    <w:p w14:paraId="12243AD6">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both"/>
        <w:textAlignment w:val="auto"/>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7632232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rPr>
      </w:pPr>
      <w:r>
        <w:rPr>
          <w:rFonts w:hint="eastAsia" w:ascii="仿宋_GB2312" w:hAnsi="仿宋_GB2312" w:eastAsia="仿宋_GB2312" w:cs="仿宋_GB2312"/>
          <w:sz w:val="32"/>
          <w:szCs w:val="32"/>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1012E3B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项目产出包括数量指标、质量指标、时效指标和成本指标4个二级指标。该项满分为20分，得分20分，得分率100%。</w:t>
      </w:r>
    </w:p>
    <w:p w14:paraId="363FD97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1、产出数量分析（得分</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分）</w:t>
      </w:r>
    </w:p>
    <w:p w14:paraId="507866CD">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数量指标：指标1：保障办公场所面积，指标值：&gt;=2985平方米，实际完成值2985平方米，指标完成率100%。指标2：保障办公人员数量，指标值：&gt;=20人，实际完成值20人，指标完成率100%。</w:t>
      </w:r>
    </w:p>
    <w:p w14:paraId="2D5BB045">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2、产出质量分析（得分</w:t>
      </w:r>
      <w:r>
        <w:rPr>
          <w:rFonts w:hint="eastAsia" w:ascii="仿宋_GB2312" w:hAnsi="仿宋_GB2312" w:cs="仿宋_GB2312"/>
          <w:sz w:val="32"/>
          <w:szCs w:val="32"/>
          <w:highlight w:val="none"/>
          <w:lang w:val="en-US" w:eastAsia="zh-CN"/>
        </w:rPr>
        <w:t>7</w:t>
      </w:r>
      <w:r>
        <w:rPr>
          <w:rFonts w:hint="eastAsia" w:ascii="仿宋_GB2312" w:hAnsi="仿宋_GB2312" w:eastAsia="仿宋_GB2312" w:cs="仿宋_GB2312"/>
          <w:sz w:val="32"/>
          <w:szCs w:val="32"/>
          <w:highlight w:val="none"/>
          <w:lang w:val="en-US" w:eastAsia="zh-CN"/>
        </w:rPr>
        <w:t>分）</w:t>
      </w:r>
    </w:p>
    <w:p w14:paraId="0ACE69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质量指标：指标1：应急救援响应率，指标值：&gt;=90%，实际完成值</w:t>
      </w:r>
      <w:r>
        <w:rPr>
          <w:rFonts w:hint="eastAsia" w:ascii="仿宋_GB2312" w:hAnsi="仿宋_GB2312" w:cs="仿宋_GB2312"/>
          <w:sz w:val="32"/>
          <w:szCs w:val="32"/>
          <w:highlight w:val="none"/>
          <w:lang w:val="en-US" w:eastAsia="zh-CN"/>
        </w:rPr>
        <w:t>9</w:t>
      </w:r>
      <w:r>
        <w:rPr>
          <w:rFonts w:hint="eastAsia" w:ascii="仿宋_GB2312" w:hAnsi="仿宋_GB2312" w:eastAsia="仿宋_GB2312" w:cs="仿宋_GB2312"/>
          <w:sz w:val="32"/>
          <w:szCs w:val="32"/>
          <w:highlight w:val="none"/>
          <w:lang w:val="en-US" w:eastAsia="zh-CN"/>
        </w:rPr>
        <w:t>0%，指标完成率100%。</w:t>
      </w:r>
    </w:p>
    <w:p w14:paraId="6A6168E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3、产出时效分析（得分</w:t>
      </w:r>
      <w:r>
        <w:rPr>
          <w:rFonts w:hint="eastAsia" w:ascii="仿宋_GB2312" w:hAnsi="仿宋_GB2312" w:cs="仿宋_GB2312"/>
          <w:sz w:val="32"/>
          <w:szCs w:val="32"/>
          <w:highlight w:val="none"/>
          <w:lang w:val="en-US" w:eastAsia="zh-CN"/>
        </w:rPr>
        <w:t>6</w:t>
      </w:r>
      <w:r>
        <w:rPr>
          <w:rFonts w:hint="eastAsia" w:ascii="仿宋_GB2312" w:hAnsi="仿宋_GB2312" w:eastAsia="仿宋_GB2312" w:cs="仿宋_GB2312"/>
          <w:sz w:val="32"/>
          <w:szCs w:val="32"/>
          <w:highlight w:val="none"/>
          <w:lang w:val="en-US" w:eastAsia="zh-CN"/>
        </w:rPr>
        <w:t>分）</w:t>
      </w:r>
    </w:p>
    <w:p w14:paraId="10BFAA5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时效指标：指标1：救援队伍响应时长，指标值：&lt;=1小时，实际完成值1小时，指标完成率100%。</w:t>
      </w:r>
    </w:p>
    <w:p w14:paraId="185D5D74">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spacing w:line="560" w:lineRule="exact"/>
        <w:ind w:firstLine="640" w:firstLineChars="200"/>
        <w:outlineLvl w:val="0"/>
        <w:rPr>
          <w:rFonts w:hint="eastAsia" w:ascii="仿宋" w:hAnsi="仿宋" w:eastAsia="仿宋" w:cs="仿宋"/>
          <w:sz w:val="32"/>
          <w:szCs w:val="32"/>
          <w:highlight w:val="none"/>
          <w:lang w:val="zh-TW" w:eastAsia="zh-TW"/>
        </w:rPr>
      </w:pPr>
      <w:r>
        <w:rPr>
          <w:rFonts w:hint="eastAsia" w:ascii="仿宋" w:hAnsi="仿宋" w:eastAsia="仿宋" w:cs="仿宋"/>
          <w:sz w:val="32"/>
          <w:szCs w:val="32"/>
          <w:highlight w:val="none"/>
          <w:lang w:val="zh-TW" w:eastAsia="zh-TW"/>
        </w:rPr>
        <w:t>项目</w:t>
      </w:r>
      <w:r>
        <w:rPr>
          <w:rFonts w:hint="eastAsia" w:ascii="仿宋" w:hAnsi="仿宋" w:eastAsia="仿宋" w:cs="仿宋"/>
          <w:sz w:val="32"/>
          <w:szCs w:val="32"/>
          <w:highlight w:val="none"/>
          <w:lang w:val="en-US" w:eastAsia="zh-CN"/>
        </w:rPr>
        <w:t>成本共1</w:t>
      </w:r>
      <w:r>
        <w:rPr>
          <w:rFonts w:hint="eastAsia" w:ascii="仿宋" w:hAnsi="仿宋" w:eastAsia="仿宋" w:cs="仿宋"/>
          <w:sz w:val="32"/>
          <w:szCs w:val="32"/>
          <w:highlight w:val="none"/>
        </w:rPr>
        <w:t>个二级指标</w:t>
      </w:r>
      <w:r>
        <w:rPr>
          <w:rFonts w:hint="eastAsia" w:ascii="仿宋" w:hAnsi="仿宋" w:eastAsia="仿宋" w:cs="仿宋"/>
          <w:sz w:val="32"/>
          <w:szCs w:val="32"/>
          <w:highlight w:val="none"/>
          <w:lang w:val="zh-TW" w:eastAsia="zh-TW"/>
        </w:rPr>
        <w:t>。该项满分为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lang w:val="zh-TW" w:eastAsia="zh-TW"/>
        </w:rPr>
        <w:t>%。</w:t>
      </w:r>
    </w:p>
    <w:p w14:paraId="4C94454A">
      <w:pPr>
        <w:spacing w:line="560" w:lineRule="exact"/>
        <w:ind w:firstLine="640" w:firstLineChars="200"/>
        <w:outlineLvl w:val="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1、成本指标分析（得分10分）</w:t>
      </w:r>
    </w:p>
    <w:p w14:paraId="6FA90A4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成本指标：指标1：其他成本支出，指标值：</w:t>
      </w:r>
      <w:r>
        <w:rPr>
          <w:rFonts w:hint="eastAsia" w:ascii="仿宋_GB2312" w:hAnsi="仿宋_GB2312" w:eastAsia="仿宋_GB2312" w:cs="仿宋_GB2312"/>
          <w:sz w:val="32"/>
          <w:szCs w:val="32"/>
          <w:highlight w:val="none"/>
          <w:lang w:val="en-US" w:eastAsia="zh-CN"/>
        </w:rPr>
        <w:t>&lt;=</w:t>
      </w:r>
      <w:r>
        <w:rPr>
          <w:rFonts w:hint="eastAsia" w:ascii="仿宋" w:hAnsi="仿宋" w:eastAsia="仿宋" w:cs="仿宋"/>
          <w:sz w:val="32"/>
          <w:szCs w:val="32"/>
          <w:highlight w:val="none"/>
          <w:lang w:val="en-US" w:eastAsia="zh-CN"/>
        </w:rPr>
        <w:t>26万元，实际完成值24万元，指标完成率92.31%。</w:t>
      </w:r>
    </w:p>
    <w:p w14:paraId="7C1141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指标2：物业服务成本，指标值：</w:t>
      </w:r>
      <w:r>
        <w:rPr>
          <w:rFonts w:hint="eastAsia" w:ascii="仿宋_GB2312" w:hAnsi="仿宋_GB2312" w:eastAsia="仿宋_GB2312" w:cs="仿宋_GB2312"/>
          <w:sz w:val="32"/>
          <w:szCs w:val="32"/>
          <w:highlight w:val="none"/>
          <w:lang w:val="en-US" w:eastAsia="zh-CN"/>
        </w:rPr>
        <w:t>&lt;=</w:t>
      </w:r>
      <w:r>
        <w:rPr>
          <w:rFonts w:hint="eastAsia" w:ascii="仿宋" w:hAnsi="仿宋" w:eastAsia="仿宋" w:cs="仿宋"/>
          <w:sz w:val="32"/>
          <w:szCs w:val="32"/>
          <w:highlight w:val="none"/>
          <w:lang w:val="en-US" w:eastAsia="zh-CN"/>
        </w:rPr>
        <w:t>34万元，实际完成值36万元，指标完成率105.88%。</w:t>
      </w:r>
    </w:p>
    <w:p w14:paraId="059DA669">
      <w:pPr>
        <w:spacing w:line="560" w:lineRule="exact"/>
        <w:ind w:firstLine="643" w:firstLineChars="200"/>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项目效益包括实施效益</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个三级指标。该项满分为30 分，得分30分，得分率100%。　</w:t>
      </w:r>
      <w:r>
        <w:rPr>
          <w:rFonts w:hint="eastAsia" w:ascii="仿宋_GB2312" w:hAnsi="仿宋_GB2312" w:eastAsia="仿宋_GB2312" w:cs="仿宋_GB2312"/>
          <w:color w:val="auto"/>
          <w:sz w:val="32"/>
          <w:szCs w:val="32"/>
          <w:highlight w:val="none"/>
          <w:lang w:val="en-US" w:eastAsia="zh-CN"/>
        </w:rPr>
        <w:tab/>
      </w:r>
    </w:p>
    <w:p w14:paraId="00D0AC34">
      <w:pPr>
        <w:keepNext w:val="0"/>
        <w:keepLines w:val="0"/>
        <w:pageBreakBefore w:val="0"/>
        <w:widowControl w:val="0"/>
        <w:numPr>
          <w:numId w:val="0"/>
        </w:numPr>
        <w:kinsoku/>
        <w:wordWrap/>
        <w:overflowPunct/>
        <w:topLinePunct w:val="0"/>
        <w:autoSpaceDE/>
        <w:autoSpaceDN/>
        <w:bidi w:val="0"/>
        <w:adjustRightInd/>
        <w:snapToGrid/>
        <w:spacing w:line="600" w:lineRule="exact"/>
        <w:ind w:left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实施效益（得分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34DD4E5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经济效益指标：无此项指标。</w:t>
      </w:r>
    </w:p>
    <w:p w14:paraId="1AF80D0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社会效益指标：指标1：中心正常运转率，指标值：100%，实际完成值100%，指标完成率100%。</w:t>
      </w:r>
    </w:p>
    <w:p w14:paraId="7761626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生态效益指标：无此项指标。</w:t>
      </w:r>
    </w:p>
    <w:p w14:paraId="47B52F5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可持续影响指标：无此项指标。</w:t>
      </w:r>
    </w:p>
    <w:p w14:paraId="1F159E1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bookmarkStart w:id="0" w:name="_GoBack"/>
      <w:bookmarkEnd w:id="0"/>
    </w:p>
    <w:p w14:paraId="7ECCF89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满意度指标：无此项指标。</w:t>
      </w:r>
    </w:p>
    <w:p w14:paraId="1EEF29A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6016353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领导重视，单位领导高度重视此项工作，安排责任心强、有能力的专人负责相关工作，确保该项目相关工作落到实处。</w:t>
      </w:r>
    </w:p>
    <w:p w14:paraId="4480876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21174E1D">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5895BE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 w:hAnsi="仿宋" w:eastAsia="仿宋" w:cs="仿宋"/>
          <w:sz w:val="32"/>
          <w:szCs w:val="32"/>
          <w:highlight w:val="none"/>
          <w:lang w:val="en-US" w:eastAsia="zh-CN"/>
        </w:rPr>
      </w:pPr>
      <w:r>
        <w:rPr>
          <w:rFonts w:hint="eastAsia" w:ascii="仿宋_GB2312" w:hAnsi="仿宋_GB2312" w:eastAsia="仿宋_GB2312" w:cs="仿宋_GB2312"/>
          <w:sz w:val="32"/>
          <w:szCs w:val="32"/>
          <w:highlight w:val="none"/>
          <w:lang w:val="en-US" w:eastAsia="zh-CN"/>
        </w:rPr>
        <w:t>财政拨款经费虽然能够保障中心工作正常运行，但因财政资金下发时间限制，可能会存在未按照合同约定时间支付的情况。</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1118B72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1、政府部门要坚持“实事求是”和“具体问题具体分析”的观念针对培训工作的特点，集思广益制定清晰完善的绩效评价指标，来考核评估培训工作。</w:t>
      </w:r>
    </w:p>
    <w:p w14:paraId="60142B7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2、加强相关培训工作人员的业务培训，提高其业务知识和技能，保证中心工作能够高效率运行。</w:t>
      </w:r>
    </w:p>
    <w:p w14:paraId="4AC6289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3、要做好年初预算工作，合理分配资金，保证各款项能够及时支付。</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pageBreakBefore w:val="0"/>
        <w:kinsoku/>
        <w:wordWrap/>
        <w:overflowPunct/>
        <w:topLinePunct w:val="0"/>
        <w:autoSpaceDE/>
        <w:autoSpaceDN/>
        <w:bidi w:val="0"/>
        <w:adjustRightInd/>
        <w:snapToGrid/>
        <w:spacing w:line="600" w:lineRule="exact"/>
        <w:ind w:leftChars="0"/>
        <w:textAlignment w:val="auto"/>
        <w:rPr>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1EF8299"/>
    <w:multiLevelType w:val="singleLevel"/>
    <w:tmpl w:val="41EF82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3683A65"/>
    <w:rsid w:val="057E6C6F"/>
    <w:rsid w:val="0CE23E78"/>
    <w:rsid w:val="166626FB"/>
    <w:rsid w:val="16850115"/>
    <w:rsid w:val="16E66E3E"/>
    <w:rsid w:val="19D864ED"/>
    <w:rsid w:val="1B2572C5"/>
    <w:rsid w:val="1C2F3FAC"/>
    <w:rsid w:val="1C9F7D88"/>
    <w:rsid w:val="29126403"/>
    <w:rsid w:val="2BE95C98"/>
    <w:rsid w:val="31EE5C53"/>
    <w:rsid w:val="32D00AE0"/>
    <w:rsid w:val="394012FE"/>
    <w:rsid w:val="3A5E212D"/>
    <w:rsid w:val="3C1F3318"/>
    <w:rsid w:val="3E6E7AA7"/>
    <w:rsid w:val="435F1167"/>
    <w:rsid w:val="483376F0"/>
    <w:rsid w:val="48B87C5F"/>
    <w:rsid w:val="4B486268"/>
    <w:rsid w:val="50E926B1"/>
    <w:rsid w:val="51373C80"/>
    <w:rsid w:val="551F668B"/>
    <w:rsid w:val="56DF6C36"/>
    <w:rsid w:val="58E75F2E"/>
    <w:rsid w:val="5BA659AA"/>
    <w:rsid w:val="5C3D2F98"/>
    <w:rsid w:val="5F5407BB"/>
    <w:rsid w:val="628F4B42"/>
    <w:rsid w:val="67687A02"/>
    <w:rsid w:val="67E5579F"/>
    <w:rsid w:val="6D7F5857"/>
    <w:rsid w:val="6F736745"/>
    <w:rsid w:val="70D32F6E"/>
    <w:rsid w:val="718F50E7"/>
    <w:rsid w:val="77632FEC"/>
    <w:rsid w:val="7B5567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5707</Words>
  <Characters>5923</Characters>
  <Lines>0</Lines>
  <Paragraphs>0</Paragraphs>
  <TotalTime>0</TotalTime>
  <ScaleCrop>false</ScaleCrop>
  <LinksUpToDate>false</LinksUpToDate>
  <CharactersWithSpaces>5933</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晓琳</cp:lastModifiedBy>
  <dcterms:modified xsi:type="dcterms:W3CDTF">2025-03-26T03:26:00Z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8ADA14D25F2641EF9FED5CA3E85FE44B_13</vt:lpwstr>
  </property>
  <property fmtid="{D5CDD505-2E9C-101B-9397-08002B2CF9AE}" pid="4" name="KSOTemplateDocerSaveRecord">
    <vt:lpwstr>eyJoZGlkIjoiNjZkYTdlOWU4Y2M1OWEwOGQ1MjQyN2YwNDM2ZjA5NmEiLCJ1c2VySWQiOiI3ODMzMzE1NDAifQ==</vt:lpwstr>
  </property>
</Properties>
</file>