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微信联络群二维码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2405" cy="4934585"/>
            <wp:effectExtent l="0" t="0" r="635" b="3175"/>
            <wp:docPr id="6" name="图片 6" descr="2b6046db0a2c46229853340fd79cf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b6046db0a2c46229853340fd79cf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3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MmUzYTkwODMzMTAyZDJlZDZjZTY1OGRhYzY0YWIifQ=="/>
  </w:docVars>
  <w:rsids>
    <w:rsidRoot w:val="00000000"/>
    <w:rsid w:val="047A6584"/>
    <w:rsid w:val="0C050761"/>
    <w:rsid w:val="2A2D1648"/>
    <w:rsid w:val="2DDA1338"/>
    <w:rsid w:val="30BC3B18"/>
    <w:rsid w:val="5FA569D8"/>
    <w:rsid w:val="646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customStyle="1" w:styleId="7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1123</Words>
  <Characters>1310</Characters>
  <Lines>0</Lines>
  <Paragraphs>0</Paragraphs>
  <TotalTime>68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2024-07-18T04:08:00Z</dcterms:created>
  <dc:creator>Administrator</dc:creator>
  <cp:lastModifiedBy>依然范特西.</cp:lastModifiedBy>
  <cp:lastPrinted>2024-07-22T10:03:00Z</cp:lastPrinted>
  <dcterms:modified xsi:type="dcterms:W3CDTF">2024-07-25T04:15:26Z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CAB6FE2F27054DBC93552F0F0C6A7C0D_13</vt:lpwstr>
  </property>
</Properties>
</file>